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5D6" w:rsidRPr="00C90B08" w:rsidRDefault="00EE35D6" w:rsidP="003D451F">
      <w:pPr>
        <w:pStyle w:val="aa"/>
        <w:widowControl w:val="0"/>
        <w:suppressLineNumbers/>
        <w:suppressAutoHyphens/>
        <w:spacing w:before="0" w:beforeAutospacing="0" w:after="0" w:afterAutospacing="0"/>
        <w:jc w:val="center"/>
        <w:rPr>
          <w:b/>
          <w:bCs/>
          <w:sz w:val="28"/>
          <w:szCs w:val="28"/>
          <w:lang w:val="uk-UA"/>
        </w:rPr>
      </w:pPr>
      <w:r w:rsidRPr="00C90B08">
        <w:rPr>
          <w:b/>
          <w:bCs/>
          <w:sz w:val="28"/>
          <w:szCs w:val="28"/>
          <w:lang w:val="uk-UA"/>
        </w:rPr>
        <w:t>Міністерство освіти і науки України</w:t>
      </w:r>
    </w:p>
    <w:p w:rsidR="00EE35D6" w:rsidRPr="00C90B08" w:rsidRDefault="00EE35D6" w:rsidP="003D451F">
      <w:pPr>
        <w:pStyle w:val="aa"/>
        <w:widowControl w:val="0"/>
        <w:suppressLineNumbers/>
        <w:suppressAutoHyphens/>
        <w:spacing w:before="0" w:beforeAutospacing="0" w:after="0" w:afterAutospacing="0"/>
        <w:jc w:val="center"/>
        <w:rPr>
          <w:b/>
          <w:bCs/>
          <w:sz w:val="28"/>
          <w:szCs w:val="28"/>
          <w:lang w:val="uk-UA"/>
        </w:rPr>
      </w:pPr>
      <w:r w:rsidRPr="00C90B08">
        <w:rPr>
          <w:b/>
          <w:bCs/>
          <w:sz w:val="28"/>
          <w:szCs w:val="28"/>
          <w:lang w:val="uk-UA"/>
        </w:rPr>
        <w:t>Державний вищий навчальний заклад</w:t>
      </w:r>
    </w:p>
    <w:p w:rsidR="00EE35D6" w:rsidRPr="00C90B08" w:rsidRDefault="00EE35D6" w:rsidP="003D451F">
      <w:pPr>
        <w:pStyle w:val="aa"/>
        <w:widowControl w:val="0"/>
        <w:suppressLineNumbers/>
        <w:suppressAutoHyphens/>
        <w:spacing w:before="0" w:beforeAutospacing="0" w:after="0" w:afterAutospacing="0"/>
        <w:jc w:val="center"/>
        <w:rPr>
          <w:b/>
          <w:bCs/>
          <w:sz w:val="28"/>
          <w:szCs w:val="28"/>
          <w:lang w:val="uk-UA"/>
        </w:rPr>
      </w:pPr>
      <w:r w:rsidRPr="00C90B08">
        <w:rPr>
          <w:b/>
          <w:bCs/>
          <w:sz w:val="28"/>
          <w:szCs w:val="28"/>
          <w:lang w:val="uk-UA"/>
        </w:rPr>
        <w:t>«Національний гірничий університет»</w:t>
      </w:r>
    </w:p>
    <w:p w:rsidR="00EE35D6" w:rsidRPr="00C90B08" w:rsidRDefault="00EE35D6" w:rsidP="003D451F">
      <w:pPr>
        <w:pStyle w:val="Normal2"/>
        <w:suppressLineNumbers/>
        <w:suppressAutoHyphens/>
        <w:spacing w:before="160" w:after="120" w:line="240" w:lineRule="auto"/>
        <w:ind w:firstLine="0"/>
        <w:jc w:val="right"/>
        <w:rPr>
          <w:b/>
          <w:bCs/>
        </w:rPr>
      </w:pPr>
    </w:p>
    <w:p w:rsidR="00EE35D6" w:rsidRPr="00C90B08" w:rsidRDefault="00EE35D6" w:rsidP="000D1CB2">
      <w:pPr>
        <w:pStyle w:val="Normal2"/>
        <w:suppressLineNumbers/>
        <w:suppressAutoHyphens/>
        <w:spacing w:line="240" w:lineRule="auto"/>
        <w:ind w:left="4536" w:firstLine="0"/>
        <w:jc w:val="center"/>
      </w:pPr>
      <w:r w:rsidRPr="00C90B08">
        <w:t>ЗАТВЕРДЖЕНО</w:t>
      </w:r>
    </w:p>
    <w:p w:rsidR="00EE35D6" w:rsidRPr="00C90B08" w:rsidRDefault="00EE35D6" w:rsidP="000D1CB2">
      <w:pPr>
        <w:pStyle w:val="Normal2"/>
        <w:suppressLineNumbers/>
        <w:suppressAutoHyphens/>
        <w:spacing w:line="240" w:lineRule="auto"/>
        <w:ind w:left="4536" w:firstLine="0"/>
        <w:jc w:val="center"/>
      </w:pPr>
      <w:r w:rsidRPr="00C90B08">
        <w:t>Рішенням вченої ради</w:t>
      </w:r>
    </w:p>
    <w:p w:rsidR="00EE35D6" w:rsidRPr="00C90B08" w:rsidRDefault="00EE35D6" w:rsidP="000D1CB2">
      <w:pPr>
        <w:pStyle w:val="Normal2"/>
        <w:suppressLineNumbers/>
        <w:suppressAutoHyphens/>
        <w:spacing w:line="240" w:lineRule="auto"/>
        <w:ind w:left="4536" w:firstLine="0"/>
        <w:jc w:val="center"/>
      </w:pPr>
      <w:r w:rsidRPr="00C90B08">
        <w:t>Державного ВНЗ «НГУ»</w:t>
      </w:r>
    </w:p>
    <w:p w:rsidR="00EE35D6" w:rsidRPr="00C90B08" w:rsidRDefault="00EE35D6" w:rsidP="000D1CB2">
      <w:pPr>
        <w:pStyle w:val="Normal2"/>
        <w:suppressLineNumbers/>
        <w:suppressAutoHyphens/>
        <w:spacing w:line="240" w:lineRule="auto"/>
        <w:ind w:left="4536" w:firstLine="0"/>
        <w:jc w:val="center"/>
      </w:pPr>
      <w:r w:rsidRPr="00C90B08">
        <w:t xml:space="preserve">від 18.04.2017 </w:t>
      </w:r>
      <w:r w:rsidR="00675180" w:rsidRPr="00C90B08">
        <w:t>(протокол №7)</w:t>
      </w:r>
    </w:p>
    <w:p w:rsidR="00EE35D6" w:rsidRPr="00C90B08" w:rsidRDefault="00EE35D6" w:rsidP="003D451F">
      <w:pPr>
        <w:pStyle w:val="aa"/>
        <w:widowControl w:val="0"/>
        <w:suppressLineNumbers/>
        <w:suppressAutoHyphens/>
        <w:spacing w:before="160" w:beforeAutospacing="0" w:after="120" w:afterAutospacing="0"/>
        <w:jc w:val="right"/>
        <w:rPr>
          <w:b/>
          <w:bCs/>
          <w:sz w:val="28"/>
          <w:szCs w:val="28"/>
          <w:lang w:val="uk-UA"/>
        </w:rPr>
      </w:pPr>
    </w:p>
    <w:p w:rsidR="00EE35D6" w:rsidRPr="00C90B08" w:rsidRDefault="00C90B08" w:rsidP="003D451F">
      <w:pPr>
        <w:pStyle w:val="aa"/>
        <w:widowControl w:val="0"/>
        <w:suppressLineNumbers/>
        <w:suppressAutoHyphens/>
        <w:spacing w:before="160" w:beforeAutospacing="0" w:after="120" w:afterAutospacing="0"/>
        <w:jc w:val="center"/>
        <w:rPr>
          <w:b/>
          <w:bCs/>
          <w:sz w:val="28"/>
          <w:szCs w:val="28"/>
          <w:lang w:val="uk-UA"/>
        </w:rPr>
      </w:pPr>
      <w:r w:rsidRPr="00C90B08">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87.2pt;height:112.8pt;visibility:visible">
            <v:imagedata r:id="rId8" o:title=""/>
          </v:shape>
        </w:pict>
      </w: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r w:rsidRPr="00C90B08">
        <w:rPr>
          <w:b/>
          <w:bCs/>
          <w:sz w:val="28"/>
          <w:szCs w:val="28"/>
          <w:lang w:val="uk-UA"/>
        </w:rPr>
        <w:t>ПОЛОЖЕННЯ</w:t>
      </w: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r w:rsidRPr="00C90B08">
        <w:rPr>
          <w:b/>
          <w:bCs/>
          <w:sz w:val="28"/>
          <w:szCs w:val="28"/>
          <w:lang w:val="uk-UA"/>
        </w:rPr>
        <w:t xml:space="preserve">ПРО ФОРМУВАННЯ ПЕРЕЛІКУ ТА ОБРАННЯ </w:t>
      </w: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r w:rsidRPr="00C90B08">
        <w:rPr>
          <w:b/>
          <w:bCs/>
          <w:sz w:val="28"/>
          <w:szCs w:val="28"/>
          <w:lang w:val="uk-UA"/>
        </w:rPr>
        <w:t>НАВЧАЛЬНИХ ДИСЦИПЛІН СТУДЕНТАМИ</w:t>
      </w: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160" w:beforeAutospacing="0" w:after="120" w:afterAutospacing="0"/>
        <w:jc w:val="center"/>
        <w:rPr>
          <w:b/>
          <w:bCs/>
          <w:sz w:val="28"/>
          <w:szCs w:val="28"/>
          <w:lang w:val="uk-UA"/>
        </w:rPr>
      </w:pPr>
    </w:p>
    <w:p w:rsidR="00EE35D6" w:rsidRPr="00C90B08" w:rsidRDefault="00EE35D6" w:rsidP="003D451F">
      <w:pPr>
        <w:pStyle w:val="aa"/>
        <w:widowControl w:val="0"/>
        <w:suppressLineNumbers/>
        <w:suppressAutoHyphens/>
        <w:spacing w:before="0" w:beforeAutospacing="0" w:after="0" w:afterAutospacing="0"/>
        <w:jc w:val="center"/>
        <w:rPr>
          <w:b/>
          <w:bCs/>
          <w:sz w:val="28"/>
          <w:szCs w:val="28"/>
          <w:lang w:val="uk-UA"/>
        </w:rPr>
      </w:pPr>
      <w:r w:rsidRPr="00C90B08">
        <w:rPr>
          <w:b/>
          <w:bCs/>
          <w:sz w:val="28"/>
          <w:szCs w:val="28"/>
          <w:lang w:val="uk-UA"/>
        </w:rPr>
        <w:t>Дніпро</w:t>
      </w:r>
    </w:p>
    <w:p w:rsidR="00EE35D6" w:rsidRPr="00C90B08" w:rsidRDefault="00EE35D6" w:rsidP="003D451F">
      <w:pPr>
        <w:pStyle w:val="aa"/>
        <w:widowControl w:val="0"/>
        <w:suppressLineNumbers/>
        <w:suppressAutoHyphens/>
        <w:spacing w:before="0" w:beforeAutospacing="0" w:after="0" w:afterAutospacing="0"/>
        <w:jc w:val="center"/>
        <w:rPr>
          <w:b/>
          <w:bCs/>
          <w:sz w:val="28"/>
          <w:szCs w:val="28"/>
          <w:lang w:val="uk-UA"/>
        </w:rPr>
      </w:pPr>
      <w:r w:rsidRPr="00C90B08">
        <w:rPr>
          <w:b/>
          <w:bCs/>
          <w:sz w:val="28"/>
          <w:szCs w:val="28"/>
          <w:lang w:val="uk-UA"/>
        </w:rPr>
        <w:t>НГУ</w:t>
      </w:r>
    </w:p>
    <w:p w:rsidR="00EE35D6" w:rsidRPr="00C90B08" w:rsidRDefault="00EE35D6" w:rsidP="003D451F">
      <w:pPr>
        <w:pStyle w:val="aa"/>
        <w:widowControl w:val="0"/>
        <w:suppressLineNumbers/>
        <w:suppressAutoHyphens/>
        <w:spacing w:before="0" w:beforeAutospacing="0" w:after="0" w:afterAutospacing="0"/>
        <w:jc w:val="center"/>
        <w:rPr>
          <w:b/>
          <w:bCs/>
          <w:sz w:val="28"/>
          <w:szCs w:val="28"/>
          <w:lang w:val="uk-UA"/>
        </w:rPr>
      </w:pPr>
      <w:r w:rsidRPr="00C90B08">
        <w:rPr>
          <w:b/>
          <w:bCs/>
          <w:sz w:val="28"/>
          <w:szCs w:val="28"/>
          <w:lang w:val="uk-UA"/>
        </w:rPr>
        <w:t>2017</w:t>
      </w:r>
    </w:p>
    <w:p w:rsidR="00EE35D6" w:rsidRPr="00C90B08" w:rsidRDefault="00EE35D6" w:rsidP="003D451F">
      <w:pPr>
        <w:pStyle w:val="aa"/>
        <w:widowControl w:val="0"/>
        <w:suppressLineNumbers/>
        <w:suppressAutoHyphens/>
        <w:spacing w:before="0" w:beforeAutospacing="0" w:after="0" w:afterAutospacing="0"/>
        <w:jc w:val="right"/>
        <w:rPr>
          <w:b/>
          <w:bCs/>
          <w:sz w:val="26"/>
          <w:szCs w:val="26"/>
          <w:lang w:val="uk-UA"/>
        </w:rPr>
      </w:pPr>
    </w:p>
    <w:p w:rsidR="00EE35D6" w:rsidRPr="00C90B08" w:rsidRDefault="00EE35D6" w:rsidP="00867F68">
      <w:pPr>
        <w:widowControl w:val="0"/>
        <w:suppressLineNumbers/>
        <w:jc w:val="center"/>
        <w:textAlignment w:val="baseline"/>
        <w:rPr>
          <w:b/>
          <w:bCs/>
          <w:sz w:val="28"/>
          <w:szCs w:val="28"/>
        </w:rPr>
      </w:pPr>
      <w:r w:rsidRPr="00C90B08">
        <w:rPr>
          <w:b/>
          <w:bCs/>
          <w:sz w:val="26"/>
          <w:szCs w:val="26"/>
        </w:rPr>
        <w:br w:type="page"/>
      </w:r>
      <w:bookmarkStart w:id="0" w:name="_Toc467782500"/>
    </w:p>
    <w:bookmarkEnd w:id="0"/>
    <w:p w:rsidR="00EE35D6" w:rsidRPr="00C90B08" w:rsidRDefault="00EE35D6" w:rsidP="00DF25BE">
      <w:pPr>
        <w:pStyle w:val="af9"/>
        <w:spacing w:before="0" w:after="120"/>
        <w:jc w:val="center"/>
        <w:rPr>
          <w:rFonts w:ascii="Times New Roman" w:hAnsi="Times New Roman"/>
          <w:b/>
          <w:color w:val="auto"/>
          <w:sz w:val="28"/>
          <w:szCs w:val="28"/>
          <w:lang w:val="uk-UA"/>
        </w:rPr>
      </w:pPr>
      <w:r w:rsidRPr="00C90B08">
        <w:rPr>
          <w:rFonts w:ascii="Times New Roman" w:hAnsi="Times New Roman"/>
          <w:b/>
          <w:color w:val="auto"/>
          <w:sz w:val="28"/>
          <w:szCs w:val="28"/>
          <w:lang w:val="uk-UA"/>
        </w:rPr>
        <w:t>ЗМІСТ</w:t>
      </w:r>
    </w:p>
    <w:p w:rsidR="00EE35D6" w:rsidRPr="00C90B08" w:rsidRDefault="00EE35D6" w:rsidP="00A06F65">
      <w:pPr>
        <w:spacing w:after="120"/>
        <w:rPr>
          <w:sz w:val="28"/>
          <w:szCs w:val="28"/>
          <w:lang w:eastAsia="uk-UA"/>
        </w:rPr>
      </w:pPr>
    </w:p>
    <w:p w:rsidR="000F0ACC" w:rsidRPr="00C90B08" w:rsidRDefault="00EE35D6" w:rsidP="000F0ACC">
      <w:pPr>
        <w:pStyle w:val="11"/>
        <w:rPr>
          <w:rFonts w:ascii="Calibri" w:hAnsi="Calibri"/>
          <w:b w:val="0"/>
          <w:sz w:val="28"/>
          <w:szCs w:val="28"/>
          <w:lang w:val="ru-RU" w:eastAsia="ru-RU"/>
        </w:rPr>
      </w:pPr>
      <w:r w:rsidRPr="00C90B08">
        <w:rPr>
          <w:b w:val="0"/>
          <w:sz w:val="28"/>
          <w:szCs w:val="28"/>
        </w:rPr>
        <w:fldChar w:fldCharType="begin"/>
      </w:r>
      <w:r w:rsidRPr="00C90B08">
        <w:rPr>
          <w:b w:val="0"/>
          <w:sz w:val="28"/>
          <w:szCs w:val="28"/>
        </w:rPr>
        <w:instrText xml:space="preserve"> TOC \o "1-3" \h \z \u </w:instrText>
      </w:r>
      <w:r w:rsidRPr="00C90B08">
        <w:rPr>
          <w:b w:val="0"/>
          <w:sz w:val="28"/>
          <w:szCs w:val="28"/>
        </w:rPr>
        <w:fldChar w:fldCharType="separate"/>
      </w:r>
      <w:hyperlink w:anchor="_Toc480901754" w:history="1">
        <w:r w:rsidR="000F0ACC" w:rsidRPr="00C90B08">
          <w:rPr>
            <w:rStyle w:val="a9"/>
            <w:b w:val="0"/>
            <w:sz w:val="28"/>
            <w:szCs w:val="28"/>
          </w:rPr>
          <w:t>1 ПЕРЕДМОВА</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_Toc480901754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3</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55" w:history="1">
        <w:r w:rsidR="000F0ACC" w:rsidRPr="00C90B08">
          <w:rPr>
            <w:rStyle w:val="a9"/>
            <w:b w:val="0"/>
            <w:sz w:val="28"/>
            <w:szCs w:val="28"/>
          </w:rPr>
          <w:t>1.1 Розробники</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_Toc480901755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3</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56" w:history="1">
        <w:r w:rsidR="000F0ACC" w:rsidRPr="00C90B08">
          <w:rPr>
            <w:rStyle w:val="a9"/>
            <w:b w:val="0"/>
            <w:sz w:val="28"/>
            <w:szCs w:val="28"/>
          </w:rPr>
          <w:t>1.2 Нормативні документи</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_Toc480901756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3</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57" w:history="1">
        <w:r w:rsidR="000F0ACC" w:rsidRPr="00C90B08">
          <w:rPr>
            <w:rStyle w:val="a9"/>
            <w:b w:val="0"/>
            <w:sz w:val="28"/>
            <w:szCs w:val="28"/>
          </w:rPr>
          <w:t>1.3 Терміни та їх визначення</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_Toc480901757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4</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58" w:history="1">
        <w:r w:rsidR="000F0ACC" w:rsidRPr="00C90B08">
          <w:rPr>
            <w:rStyle w:val="a9"/>
            <w:b w:val="0"/>
            <w:sz w:val="28"/>
            <w:szCs w:val="28"/>
          </w:rPr>
          <w:t>1.4 Загальні питання</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_Toc480901758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6</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59" w:history="1">
        <w:r w:rsidR="000F0ACC" w:rsidRPr="00C90B08">
          <w:rPr>
            <w:rStyle w:val="a9"/>
            <w:b w:val="0"/>
            <w:sz w:val="28"/>
            <w:szCs w:val="28"/>
          </w:rPr>
          <w:t>1.5 Призначення Положення</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_Toc480901759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7</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60" w:history="1">
        <w:r w:rsidR="000F0ACC" w:rsidRPr="00C90B08">
          <w:rPr>
            <w:rStyle w:val="a9"/>
            <w:b w:val="0"/>
            <w:sz w:val="28"/>
            <w:szCs w:val="28"/>
          </w:rPr>
          <w:t>2 ПОРЯДОК ФОРМУВАННЯ УНІВЕРСИТЕТСЬКОГО ПЕРЕЛІКУ ВИБІРКОВИХ НАВЧАЛЬНИХ ДИСЦИПЛІН</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_Toc480901760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8</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61" w:history="1">
        <w:r w:rsidR="000F0ACC" w:rsidRPr="00C90B08">
          <w:rPr>
            <w:rStyle w:val="a9"/>
            <w:b w:val="0"/>
            <w:sz w:val="28"/>
            <w:szCs w:val="28"/>
          </w:rPr>
          <w:t>3 ПРОЦЕДУРИ ОБРАННЯ СТУДЕНТОМ ОКРЕМИХ НАВЧАЛЬНИХ ДИСЦИПЛІН</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_Toc480901761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9</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62" w:history="1">
        <w:r w:rsidR="000F0ACC" w:rsidRPr="00C90B08">
          <w:rPr>
            <w:rStyle w:val="a9"/>
            <w:b w:val="0"/>
            <w:sz w:val="28"/>
            <w:szCs w:val="28"/>
          </w:rPr>
          <w:t>4 ПРОЦЕДУРИ ОБРАННЯ СТУДЕНТАМИ СПЕЦІАЛІЗАЦІЙ</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_Toc480901762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10</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63" w:history="1">
        <w:r w:rsidR="000F0ACC" w:rsidRPr="00C90B08">
          <w:rPr>
            <w:rStyle w:val="a9"/>
            <w:b w:val="0"/>
            <w:sz w:val="28"/>
            <w:szCs w:val="28"/>
          </w:rPr>
          <w:t>5 ОРГАНІЗАЦІЯ ОСВІТНЬОГО ПРОЦЕСУ ЗА ВИБІРКОВОЮ ЧАСТИНОЮ ОСВІТНІХ ПРОГРАМ</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_Toc480901763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11</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64" w:history="1">
        <w:r w:rsidR="000F0ACC" w:rsidRPr="00C90B08">
          <w:rPr>
            <w:rStyle w:val="a9"/>
            <w:b w:val="0"/>
            <w:sz w:val="28"/>
            <w:szCs w:val="28"/>
          </w:rPr>
          <w:t>5.1 Особливості організації освітнього процесу за вибірковою частиною освітньої програми</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_Toc480901764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11</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65" w:history="1">
        <w:r w:rsidR="000F0ACC" w:rsidRPr="00C90B08">
          <w:rPr>
            <w:rStyle w:val="a9"/>
            <w:b w:val="0"/>
            <w:sz w:val="28"/>
            <w:szCs w:val="28"/>
          </w:rPr>
          <w:t>5.2 Терміни викладання та форма підсумкового контролю</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_Toc480901765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12</w:t>
        </w:r>
        <w:r w:rsidR="000F0ACC" w:rsidRPr="00C90B08">
          <w:rPr>
            <w:b w:val="0"/>
            <w:webHidden/>
            <w:sz w:val="28"/>
            <w:szCs w:val="28"/>
          </w:rPr>
          <w:fldChar w:fldCharType="end"/>
        </w:r>
      </w:hyperlink>
    </w:p>
    <w:p w:rsidR="000F0ACC" w:rsidRPr="00C90B08" w:rsidRDefault="00473248" w:rsidP="000F0ACC">
      <w:pPr>
        <w:pStyle w:val="11"/>
        <w:rPr>
          <w:rFonts w:ascii="Calibri" w:hAnsi="Calibri"/>
          <w:b w:val="0"/>
          <w:sz w:val="28"/>
          <w:szCs w:val="28"/>
          <w:lang w:val="ru-RU" w:eastAsia="ru-RU"/>
        </w:rPr>
      </w:pPr>
      <w:hyperlink w:anchor="_Toc480901766" w:history="1">
        <w:r w:rsidR="000F0ACC" w:rsidRPr="00C90B08">
          <w:rPr>
            <w:rStyle w:val="a9"/>
            <w:b w:val="0"/>
            <w:sz w:val="28"/>
            <w:szCs w:val="28"/>
          </w:rPr>
          <w:t>6 ПРИКІНЦЕВІ ЗАУВАЖЕННЯ</w:t>
        </w:r>
        <w:r w:rsidR="000F0ACC" w:rsidRPr="00C90B08">
          <w:rPr>
            <w:b w:val="0"/>
            <w:webHidden/>
            <w:sz w:val="28"/>
            <w:szCs w:val="28"/>
          </w:rPr>
          <w:tab/>
        </w:r>
        <w:r w:rsidR="000F0ACC" w:rsidRPr="00C90B08">
          <w:rPr>
            <w:b w:val="0"/>
            <w:webHidden/>
            <w:sz w:val="28"/>
            <w:szCs w:val="28"/>
          </w:rPr>
          <w:fldChar w:fldCharType="begin"/>
        </w:r>
        <w:r w:rsidR="000F0ACC" w:rsidRPr="00C90B08">
          <w:rPr>
            <w:b w:val="0"/>
            <w:webHidden/>
            <w:sz w:val="28"/>
            <w:szCs w:val="28"/>
          </w:rPr>
          <w:instrText xml:space="preserve"> PAGEREF _Toc480901766 \h </w:instrText>
        </w:r>
        <w:r w:rsidR="000F0ACC" w:rsidRPr="00C90B08">
          <w:rPr>
            <w:b w:val="0"/>
            <w:webHidden/>
            <w:sz w:val="28"/>
            <w:szCs w:val="28"/>
          </w:rPr>
        </w:r>
        <w:r w:rsidR="000F0ACC" w:rsidRPr="00C90B08">
          <w:rPr>
            <w:b w:val="0"/>
            <w:webHidden/>
            <w:sz w:val="28"/>
            <w:szCs w:val="28"/>
          </w:rPr>
          <w:fldChar w:fldCharType="separate"/>
        </w:r>
        <w:r w:rsidR="000F0ACC" w:rsidRPr="00C90B08">
          <w:rPr>
            <w:b w:val="0"/>
            <w:webHidden/>
            <w:sz w:val="28"/>
            <w:szCs w:val="28"/>
          </w:rPr>
          <w:t>12</w:t>
        </w:r>
        <w:r w:rsidR="000F0ACC" w:rsidRPr="00C90B08">
          <w:rPr>
            <w:b w:val="0"/>
            <w:webHidden/>
            <w:sz w:val="28"/>
            <w:szCs w:val="28"/>
          </w:rPr>
          <w:fldChar w:fldCharType="end"/>
        </w:r>
      </w:hyperlink>
    </w:p>
    <w:p w:rsidR="00EE35D6" w:rsidRPr="00C90B08" w:rsidRDefault="00EE35D6" w:rsidP="00DC7FFA">
      <w:pPr>
        <w:pStyle w:val="1"/>
        <w:spacing w:before="0" w:after="120"/>
        <w:rPr>
          <w:rFonts w:ascii="Times New Roman" w:hAnsi="Times New Roman"/>
          <w:sz w:val="28"/>
          <w:szCs w:val="28"/>
        </w:rPr>
      </w:pPr>
      <w:r w:rsidRPr="00C90B08">
        <w:rPr>
          <w:rFonts w:ascii="Times New Roman" w:hAnsi="Times New Roman"/>
          <w:b w:val="0"/>
          <w:sz w:val="28"/>
          <w:szCs w:val="28"/>
        </w:rPr>
        <w:fldChar w:fldCharType="end"/>
      </w:r>
      <w:bookmarkStart w:id="1" w:name="_Toc467782501"/>
      <w:r w:rsidRPr="00C90B08">
        <w:rPr>
          <w:sz w:val="28"/>
          <w:szCs w:val="28"/>
        </w:rPr>
        <w:br w:type="page"/>
      </w:r>
      <w:bookmarkStart w:id="2" w:name="_Toc480901754"/>
      <w:r w:rsidRPr="00C90B08">
        <w:rPr>
          <w:rFonts w:ascii="Times New Roman" w:hAnsi="Times New Roman"/>
          <w:sz w:val="28"/>
          <w:szCs w:val="28"/>
          <w:lang w:val="uk-UA"/>
        </w:rPr>
        <w:lastRenderedPageBreak/>
        <w:t>1 </w:t>
      </w:r>
      <w:r w:rsidRPr="00C90B08">
        <w:rPr>
          <w:rFonts w:ascii="Times New Roman" w:hAnsi="Times New Roman"/>
          <w:sz w:val="28"/>
          <w:szCs w:val="28"/>
        </w:rPr>
        <w:t>ПЕРЕДМОВА</w:t>
      </w:r>
      <w:bookmarkEnd w:id="2"/>
    </w:p>
    <w:p w:rsidR="00EE35D6" w:rsidRPr="00C90B08" w:rsidRDefault="00EE35D6" w:rsidP="00720D61">
      <w:pPr>
        <w:rPr>
          <w:lang w:val="ru-RU"/>
        </w:rPr>
      </w:pPr>
      <w:bookmarkStart w:id="3" w:name="_GoBack"/>
      <w:bookmarkEnd w:id="3"/>
    </w:p>
    <w:p w:rsidR="00EE35D6" w:rsidRPr="00C90B08" w:rsidRDefault="00EE35D6" w:rsidP="00DF25BE">
      <w:pPr>
        <w:pStyle w:val="1"/>
        <w:spacing w:before="0" w:after="120"/>
        <w:rPr>
          <w:rFonts w:ascii="Times New Roman" w:hAnsi="Times New Roman"/>
          <w:sz w:val="28"/>
          <w:szCs w:val="28"/>
          <w:lang w:val="uk-UA"/>
        </w:rPr>
      </w:pPr>
      <w:bookmarkStart w:id="4" w:name="_Toc480901755"/>
      <w:r w:rsidRPr="00C90B08">
        <w:rPr>
          <w:rFonts w:ascii="Times New Roman" w:hAnsi="Times New Roman"/>
          <w:sz w:val="28"/>
          <w:szCs w:val="28"/>
          <w:lang w:val="uk-UA"/>
        </w:rPr>
        <w:t>1.1 Розробники</w:t>
      </w:r>
      <w:bookmarkEnd w:id="4"/>
    </w:p>
    <w:p w:rsidR="00EE35D6" w:rsidRPr="00C90B08" w:rsidRDefault="00EE35D6" w:rsidP="00E92330">
      <w:pPr>
        <w:spacing w:after="120"/>
        <w:rPr>
          <w:sz w:val="28"/>
          <w:szCs w:val="28"/>
        </w:rPr>
      </w:pPr>
      <w:r w:rsidRPr="00C90B08">
        <w:rPr>
          <w:sz w:val="28"/>
          <w:szCs w:val="28"/>
        </w:rPr>
        <w:t>Азюковський Олександр Олександрович, перший проректор;</w:t>
      </w:r>
    </w:p>
    <w:p w:rsidR="00EE35D6" w:rsidRPr="00C90B08" w:rsidRDefault="00DC7FFA" w:rsidP="00E92330">
      <w:pPr>
        <w:spacing w:after="120"/>
        <w:rPr>
          <w:sz w:val="28"/>
          <w:szCs w:val="28"/>
        </w:rPr>
      </w:pPr>
      <w:r w:rsidRPr="00C90B08">
        <w:rPr>
          <w:sz w:val="28"/>
          <w:szCs w:val="28"/>
        </w:rPr>
        <w:t xml:space="preserve">Бабенко </w:t>
      </w:r>
      <w:r w:rsidR="00C90B08" w:rsidRPr="00C90B08">
        <w:rPr>
          <w:sz w:val="28"/>
          <w:szCs w:val="28"/>
        </w:rPr>
        <w:t>Микола Володимирович</w:t>
      </w:r>
      <w:r w:rsidR="00EE35D6" w:rsidRPr="00C90B08">
        <w:rPr>
          <w:sz w:val="28"/>
          <w:szCs w:val="28"/>
        </w:rPr>
        <w:t xml:space="preserve">, </w:t>
      </w:r>
      <w:r w:rsidRPr="00C90B08">
        <w:rPr>
          <w:sz w:val="28"/>
          <w:szCs w:val="28"/>
        </w:rPr>
        <w:t>методист вищої категорії</w:t>
      </w:r>
      <w:r w:rsidR="00EE35D6" w:rsidRPr="00C90B08">
        <w:rPr>
          <w:sz w:val="28"/>
          <w:szCs w:val="28"/>
        </w:rPr>
        <w:t>;</w:t>
      </w:r>
    </w:p>
    <w:p w:rsidR="00C90B08" w:rsidRPr="00C90B08" w:rsidRDefault="00C90B08" w:rsidP="00C90B08">
      <w:pPr>
        <w:spacing w:after="120"/>
        <w:rPr>
          <w:sz w:val="28"/>
          <w:szCs w:val="28"/>
        </w:rPr>
      </w:pPr>
      <w:r w:rsidRPr="00C90B08">
        <w:rPr>
          <w:sz w:val="28"/>
          <w:szCs w:val="28"/>
        </w:rPr>
        <w:t>Бузило Володимир Іванович, декан гірничого факультету;</w:t>
      </w:r>
    </w:p>
    <w:p w:rsidR="00EE35D6" w:rsidRPr="00C90B08" w:rsidRDefault="00EE35D6" w:rsidP="00E92330">
      <w:pPr>
        <w:shd w:val="clear" w:color="auto" w:fill="FFFFFF"/>
        <w:tabs>
          <w:tab w:val="left" w:pos="709"/>
          <w:tab w:val="left" w:pos="851"/>
          <w:tab w:val="left" w:pos="1134"/>
        </w:tabs>
        <w:spacing w:after="120"/>
        <w:textAlignment w:val="baseline"/>
        <w:rPr>
          <w:sz w:val="28"/>
          <w:szCs w:val="28"/>
        </w:rPr>
      </w:pPr>
      <w:r w:rsidRPr="00C90B08">
        <w:rPr>
          <w:sz w:val="28"/>
          <w:szCs w:val="28"/>
        </w:rPr>
        <w:t>Заболотна Юлія Олександрівна, доцент кафедри маркшейдерії;</w:t>
      </w:r>
    </w:p>
    <w:p w:rsidR="00EE35D6" w:rsidRPr="00C90B08" w:rsidRDefault="00EE35D6" w:rsidP="00E92330">
      <w:pPr>
        <w:spacing w:after="120"/>
        <w:rPr>
          <w:sz w:val="28"/>
          <w:szCs w:val="28"/>
        </w:rPr>
      </w:pPr>
      <w:r w:rsidRPr="00C90B08">
        <w:rPr>
          <w:sz w:val="28"/>
          <w:szCs w:val="28"/>
        </w:rPr>
        <w:t>Іванов Олексій Борисович, директор Інституту електроенергетики;</w:t>
      </w:r>
    </w:p>
    <w:p w:rsidR="00EE35D6" w:rsidRPr="00C90B08" w:rsidRDefault="00EE35D6" w:rsidP="00E92330">
      <w:pPr>
        <w:spacing w:after="120"/>
        <w:rPr>
          <w:sz w:val="28"/>
          <w:szCs w:val="28"/>
        </w:rPr>
      </w:pPr>
      <w:r w:rsidRPr="00C90B08">
        <w:rPr>
          <w:sz w:val="28"/>
          <w:szCs w:val="28"/>
        </w:rPr>
        <w:t>Казимиренко Олексій Володимирович, керівник інформаційного комп’ютерного комплексу;</w:t>
      </w:r>
    </w:p>
    <w:p w:rsidR="00EE35D6" w:rsidRPr="00C90B08" w:rsidRDefault="00EE35D6" w:rsidP="00E92330">
      <w:pPr>
        <w:spacing w:after="120"/>
        <w:rPr>
          <w:sz w:val="28"/>
          <w:szCs w:val="28"/>
        </w:rPr>
      </w:pPr>
      <w:r w:rsidRPr="00C90B08">
        <w:rPr>
          <w:sz w:val="28"/>
          <w:szCs w:val="28"/>
        </w:rPr>
        <w:t xml:space="preserve">Кузьменко Олександр Михайлович, голова науково-методичної ради; </w:t>
      </w:r>
    </w:p>
    <w:p w:rsidR="00EE35D6" w:rsidRPr="00C90B08" w:rsidRDefault="00EE35D6" w:rsidP="00E92330">
      <w:pPr>
        <w:spacing w:after="120"/>
        <w:rPr>
          <w:sz w:val="28"/>
          <w:szCs w:val="28"/>
        </w:rPr>
      </w:pPr>
      <w:r w:rsidRPr="00C90B08">
        <w:rPr>
          <w:sz w:val="28"/>
          <w:szCs w:val="28"/>
        </w:rPr>
        <w:t>Науменко Олена Геннадієвна, заступник декана механіко-машинобудівного факультету;</w:t>
      </w:r>
    </w:p>
    <w:p w:rsidR="00EE35D6" w:rsidRPr="00C90B08" w:rsidRDefault="00EE35D6" w:rsidP="00E92330">
      <w:pPr>
        <w:spacing w:after="120"/>
        <w:rPr>
          <w:sz w:val="28"/>
          <w:szCs w:val="28"/>
        </w:rPr>
      </w:pPr>
      <w:r w:rsidRPr="00C90B08">
        <w:rPr>
          <w:sz w:val="28"/>
          <w:szCs w:val="28"/>
        </w:rPr>
        <w:t>Одновол Микола Миколайович, директор центру моніторингу знань;</w:t>
      </w:r>
    </w:p>
    <w:p w:rsidR="00EE35D6" w:rsidRPr="00C90B08" w:rsidRDefault="00EE35D6" w:rsidP="00E92330">
      <w:pPr>
        <w:spacing w:after="120"/>
        <w:rPr>
          <w:sz w:val="28"/>
          <w:szCs w:val="28"/>
        </w:rPr>
      </w:pPr>
      <w:r w:rsidRPr="00C90B08">
        <w:rPr>
          <w:sz w:val="28"/>
          <w:szCs w:val="28"/>
        </w:rPr>
        <w:t>Приходченко Василь Федорович, декан геологорозвідувального факультету;</w:t>
      </w:r>
    </w:p>
    <w:p w:rsidR="00EE35D6" w:rsidRPr="00C90B08" w:rsidRDefault="00EE35D6" w:rsidP="00E92330">
      <w:pPr>
        <w:spacing w:after="120"/>
        <w:rPr>
          <w:sz w:val="28"/>
          <w:szCs w:val="28"/>
        </w:rPr>
      </w:pPr>
      <w:r w:rsidRPr="00C90B08">
        <w:rPr>
          <w:sz w:val="28"/>
          <w:szCs w:val="28"/>
        </w:rPr>
        <w:t>Проців Володимир Васильович, завідувач кафедри технології гірничого машинобудування;</w:t>
      </w:r>
    </w:p>
    <w:p w:rsidR="00EE35D6" w:rsidRPr="00C90B08" w:rsidRDefault="00EE35D6" w:rsidP="00E92330">
      <w:pPr>
        <w:spacing w:after="120"/>
        <w:rPr>
          <w:sz w:val="28"/>
          <w:szCs w:val="28"/>
        </w:rPr>
      </w:pPr>
      <w:r w:rsidRPr="00C90B08">
        <w:rPr>
          <w:sz w:val="28"/>
          <w:szCs w:val="28"/>
        </w:rPr>
        <w:t>Салов Володимир Олександрович, директор науково-методичного центру;</w:t>
      </w:r>
    </w:p>
    <w:p w:rsidR="00EE35D6" w:rsidRPr="00C90B08" w:rsidRDefault="00EE35D6" w:rsidP="00E92330">
      <w:pPr>
        <w:spacing w:after="120"/>
        <w:rPr>
          <w:sz w:val="28"/>
          <w:szCs w:val="28"/>
        </w:rPr>
      </w:pPr>
      <w:r w:rsidRPr="00C90B08">
        <w:rPr>
          <w:sz w:val="28"/>
          <w:szCs w:val="28"/>
        </w:rPr>
        <w:t xml:space="preserve">Усик Ігор Іванович, декан факультету будівництва; </w:t>
      </w:r>
    </w:p>
    <w:p w:rsidR="00EE35D6" w:rsidRPr="00C90B08" w:rsidRDefault="00EE35D6" w:rsidP="00E92330">
      <w:pPr>
        <w:spacing w:after="120"/>
        <w:rPr>
          <w:sz w:val="28"/>
          <w:szCs w:val="28"/>
        </w:rPr>
      </w:pPr>
      <w:r w:rsidRPr="00C90B08">
        <w:rPr>
          <w:sz w:val="28"/>
          <w:szCs w:val="28"/>
        </w:rPr>
        <w:t>Хоменко Юрій Тимофійович, проректор з навчальної роботи.</w:t>
      </w:r>
    </w:p>
    <w:p w:rsidR="00EE35D6" w:rsidRPr="00C90B08" w:rsidRDefault="00EE35D6" w:rsidP="00A35E86">
      <w:pPr>
        <w:jc w:val="both"/>
        <w:rPr>
          <w:sz w:val="28"/>
          <w:szCs w:val="28"/>
        </w:rPr>
      </w:pPr>
    </w:p>
    <w:p w:rsidR="00EE35D6" w:rsidRPr="00C90B08" w:rsidRDefault="00EE35D6" w:rsidP="00DF25BE">
      <w:pPr>
        <w:pStyle w:val="1"/>
        <w:spacing w:before="0" w:after="120"/>
        <w:rPr>
          <w:rFonts w:ascii="Times New Roman" w:hAnsi="Times New Roman"/>
          <w:sz w:val="28"/>
          <w:szCs w:val="28"/>
          <w:lang w:val="uk-UA"/>
        </w:rPr>
      </w:pPr>
      <w:bookmarkStart w:id="5" w:name="_Toc480901756"/>
      <w:r w:rsidRPr="00C90B08">
        <w:rPr>
          <w:rFonts w:ascii="Times New Roman" w:hAnsi="Times New Roman"/>
          <w:sz w:val="28"/>
          <w:szCs w:val="28"/>
          <w:lang w:val="uk-UA"/>
        </w:rPr>
        <w:t>1.2 Нормативні документи</w:t>
      </w:r>
      <w:bookmarkEnd w:id="5"/>
    </w:p>
    <w:p w:rsidR="00EE35D6" w:rsidRPr="00C90B08" w:rsidRDefault="00EE35D6" w:rsidP="00A3456D">
      <w:pPr>
        <w:numPr>
          <w:ilvl w:val="0"/>
          <w:numId w:val="2"/>
        </w:numPr>
        <w:suppressLineNumbers/>
        <w:tabs>
          <w:tab w:val="left" w:pos="180"/>
        </w:tabs>
        <w:autoSpaceDE w:val="0"/>
        <w:autoSpaceDN w:val="0"/>
        <w:adjustRightInd w:val="0"/>
        <w:spacing w:after="120"/>
        <w:ind w:left="0" w:right="14"/>
        <w:jc w:val="both"/>
        <w:rPr>
          <w:sz w:val="28"/>
          <w:szCs w:val="28"/>
        </w:rPr>
      </w:pPr>
      <w:r w:rsidRPr="00C90B08">
        <w:rPr>
          <w:sz w:val="28"/>
          <w:szCs w:val="28"/>
        </w:rPr>
        <w:t>Закон України «Про освіту» від 23.05.1991 № 1060-XII та Закон України «Про вищу освіту» від 01.07.2014 р. № 1556-VII.</w:t>
      </w:r>
    </w:p>
    <w:p w:rsidR="00EE35D6" w:rsidRPr="00C90B08" w:rsidRDefault="00EE35D6" w:rsidP="00C95AAA">
      <w:pPr>
        <w:numPr>
          <w:ilvl w:val="0"/>
          <w:numId w:val="2"/>
        </w:numPr>
        <w:suppressLineNumbers/>
        <w:tabs>
          <w:tab w:val="left" w:pos="180"/>
        </w:tabs>
        <w:autoSpaceDE w:val="0"/>
        <w:autoSpaceDN w:val="0"/>
        <w:adjustRightInd w:val="0"/>
        <w:spacing w:after="120"/>
        <w:ind w:left="0" w:right="14"/>
        <w:jc w:val="both"/>
        <w:rPr>
          <w:sz w:val="28"/>
          <w:szCs w:val="28"/>
        </w:rPr>
      </w:pPr>
      <w:r w:rsidRPr="00C90B08">
        <w:rPr>
          <w:sz w:val="28"/>
          <w:szCs w:val="28"/>
        </w:rPr>
        <w:t>Наказ</w:t>
      </w:r>
      <w:r w:rsidRPr="00C90B08">
        <w:rPr>
          <w:sz w:val="28"/>
          <w:szCs w:val="28"/>
          <w:lang w:eastAsia="ru-RU"/>
        </w:rPr>
        <w:t xml:space="preserve"> МОН</w:t>
      </w:r>
      <w:r w:rsidRPr="00C90B08">
        <w:rPr>
          <w:sz w:val="28"/>
          <w:szCs w:val="28"/>
        </w:rPr>
        <w:t xml:space="preserve"> України від </w:t>
      </w:r>
      <w:r w:rsidRPr="00C90B08">
        <w:rPr>
          <w:sz w:val="28"/>
          <w:szCs w:val="28"/>
          <w:lang w:eastAsia="ru-RU"/>
        </w:rPr>
        <w:t>06.11.2015</w:t>
      </w:r>
      <w:r w:rsidRPr="00C90B08">
        <w:rPr>
          <w:sz w:val="28"/>
          <w:szCs w:val="28"/>
        </w:rPr>
        <w:t xml:space="preserve"> </w:t>
      </w:r>
      <w:r w:rsidRPr="00C90B08">
        <w:rPr>
          <w:sz w:val="28"/>
          <w:szCs w:val="28"/>
          <w:lang w:eastAsia="ru-RU"/>
        </w:rPr>
        <w:t>№ 1151</w:t>
      </w:r>
      <w:r w:rsidRPr="00C90B08">
        <w:rPr>
          <w:rStyle w:val="FontStyle15"/>
          <w:i w:val="0"/>
          <w:sz w:val="28"/>
          <w:szCs w:val="28"/>
        </w:rPr>
        <w:t xml:space="preserve"> «Про особливості запровадження </w:t>
      </w:r>
      <w:r w:rsidRPr="00C90B08">
        <w:rPr>
          <w:sz w:val="28"/>
          <w:szCs w:val="28"/>
        </w:rPr>
        <w:t>переліку галузей знань і спеціальностей, за якими здійснюється підготовка здобувачів вищої освіти»</w:t>
      </w:r>
      <w:r w:rsidRPr="00C90B08">
        <w:rPr>
          <w:rStyle w:val="FontStyle15"/>
          <w:i w:val="0"/>
          <w:sz w:val="28"/>
          <w:szCs w:val="28"/>
        </w:rPr>
        <w:t xml:space="preserve">, затверджений постановою </w:t>
      </w:r>
      <w:r w:rsidRPr="00C90B08">
        <w:rPr>
          <w:sz w:val="28"/>
          <w:szCs w:val="28"/>
        </w:rPr>
        <w:t>Кабінету Міністрів України від 29 квітня 2015 року  № 266.</w:t>
      </w:r>
    </w:p>
    <w:p w:rsidR="00EE35D6" w:rsidRPr="00C90B08" w:rsidRDefault="00EE35D6" w:rsidP="00C95AAA">
      <w:pPr>
        <w:numPr>
          <w:ilvl w:val="0"/>
          <w:numId w:val="2"/>
        </w:numPr>
        <w:suppressLineNumbers/>
        <w:tabs>
          <w:tab w:val="left" w:pos="180"/>
        </w:tabs>
        <w:autoSpaceDE w:val="0"/>
        <w:autoSpaceDN w:val="0"/>
        <w:adjustRightInd w:val="0"/>
        <w:spacing w:after="120"/>
        <w:ind w:left="0"/>
        <w:jc w:val="both"/>
        <w:rPr>
          <w:sz w:val="28"/>
          <w:szCs w:val="28"/>
        </w:rPr>
      </w:pPr>
      <w:r w:rsidRPr="00C90B08">
        <w:rPr>
          <w:sz w:val="28"/>
          <w:szCs w:val="28"/>
        </w:rPr>
        <w:t>Постанова КМ України «Про затвердження Положення про порядок реалізації права на академічну мобільність» від 12.08.2015 № 579.</w:t>
      </w:r>
    </w:p>
    <w:p w:rsidR="00EE35D6" w:rsidRPr="00C90B08" w:rsidRDefault="00EE35D6" w:rsidP="00C95AAA">
      <w:pPr>
        <w:numPr>
          <w:ilvl w:val="0"/>
          <w:numId w:val="2"/>
        </w:numPr>
        <w:suppressLineNumbers/>
        <w:tabs>
          <w:tab w:val="left" w:pos="180"/>
        </w:tabs>
        <w:autoSpaceDE w:val="0"/>
        <w:autoSpaceDN w:val="0"/>
        <w:adjustRightInd w:val="0"/>
        <w:spacing w:after="120"/>
        <w:ind w:left="0"/>
        <w:jc w:val="both"/>
        <w:rPr>
          <w:sz w:val="28"/>
          <w:szCs w:val="28"/>
        </w:rPr>
      </w:pPr>
      <w:r w:rsidRPr="00C90B08">
        <w:rPr>
          <w:sz w:val="28"/>
          <w:szCs w:val="28"/>
        </w:rPr>
        <w:t>Стандарт вищої освіти Державного ВНЗ «НГУ» Проектування освітнього процесу, затверджений вченою радою 15.11.2016, протокол №15.</w:t>
      </w:r>
    </w:p>
    <w:p w:rsidR="00EE35D6" w:rsidRPr="00C90B08" w:rsidRDefault="00EE35D6" w:rsidP="00C95AAA">
      <w:pPr>
        <w:numPr>
          <w:ilvl w:val="0"/>
          <w:numId w:val="2"/>
        </w:numPr>
        <w:suppressLineNumbers/>
        <w:tabs>
          <w:tab w:val="left" w:pos="0"/>
          <w:tab w:val="num" w:pos="142"/>
        </w:tabs>
        <w:autoSpaceDE w:val="0"/>
        <w:autoSpaceDN w:val="0"/>
        <w:adjustRightInd w:val="0"/>
        <w:spacing w:after="120"/>
        <w:ind w:left="0"/>
        <w:jc w:val="both"/>
        <w:rPr>
          <w:sz w:val="28"/>
          <w:szCs w:val="28"/>
        </w:rPr>
      </w:pPr>
      <w:r w:rsidRPr="00C90B08">
        <w:rPr>
          <w:sz w:val="28"/>
          <w:szCs w:val="28"/>
        </w:rPr>
        <w:t xml:space="preserve">Положення про організацію освітнього процесу Державного ВНЗ «НГУ» Проектування освітнього процесу, затверджено вченою радою 15.11.2016, протокол №15. </w:t>
      </w:r>
    </w:p>
    <w:p w:rsidR="00EE35D6" w:rsidRPr="00C90B08" w:rsidRDefault="00EE35D6" w:rsidP="002F0888">
      <w:pPr>
        <w:numPr>
          <w:ilvl w:val="0"/>
          <w:numId w:val="2"/>
        </w:numPr>
        <w:suppressLineNumbers/>
        <w:tabs>
          <w:tab w:val="left" w:pos="0"/>
          <w:tab w:val="num" w:pos="142"/>
        </w:tabs>
        <w:autoSpaceDE w:val="0"/>
        <w:autoSpaceDN w:val="0"/>
        <w:adjustRightInd w:val="0"/>
        <w:spacing w:after="120"/>
        <w:ind w:left="0"/>
        <w:jc w:val="both"/>
        <w:rPr>
          <w:sz w:val="28"/>
          <w:szCs w:val="28"/>
        </w:rPr>
      </w:pPr>
      <w:r w:rsidRPr="00C90B08">
        <w:rPr>
          <w:sz w:val="28"/>
          <w:szCs w:val="28"/>
        </w:rPr>
        <w:lastRenderedPageBreak/>
        <w:t xml:space="preserve">Правила прийому до Державного вищого навчального закладу «Національний гірничий університет» у 2017 році. </w:t>
      </w:r>
      <w:hyperlink r:id="rId9" w:history="1">
        <w:r w:rsidRPr="00C90B08">
          <w:rPr>
            <w:rStyle w:val="a9"/>
            <w:sz w:val="28"/>
            <w:szCs w:val="28"/>
          </w:rPr>
          <w:t>http://www.nmu.org.ua/ua/content/study/admission/umovi_vstupy/ngu/</w:t>
        </w:r>
      </w:hyperlink>
    </w:p>
    <w:p w:rsidR="00EE35D6" w:rsidRPr="00C90B08" w:rsidRDefault="00EE35D6" w:rsidP="002F0888">
      <w:pPr>
        <w:numPr>
          <w:ilvl w:val="0"/>
          <w:numId w:val="1"/>
        </w:numPr>
        <w:suppressLineNumbers/>
        <w:tabs>
          <w:tab w:val="left" w:pos="284"/>
        </w:tabs>
        <w:autoSpaceDE w:val="0"/>
        <w:autoSpaceDN w:val="0"/>
        <w:adjustRightInd w:val="0"/>
        <w:spacing w:after="120"/>
        <w:ind w:left="0" w:firstLine="0"/>
        <w:jc w:val="both"/>
        <w:rPr>
          <w:sz w:val="28"/>
          <w:szCs w:val="28"/>
          <w:lang w:eastAsia="ru-RU"/>
        </w:rPr>
      </w:pPr>
      <w:r w:rsidRPr="00C90B08">
        <w:rPr>
          <w:sz w:val="28"/>
          <w:szCs w:val="28"/>
        </w:rPr>
        <w:t xml:space="preserve">Ліцензійні умови провадження освітньої діяльності закладів освіти». Затверджені </w:t>
      </w:r>
      <w:r w:rsidRPr="00C90B08">
        <w:rPr>
          <w:sz w:val="28"/>
          <w:szCs w:val="28"/>
          <w:lang w:eastAsia="ru-RU"/>
        </w:rPr>
        <w:t xml:space="preserve">Постановою Кабінету Міністрів України від 30 грудня 2015 р. № 1187. </w:t>
      </w:r>
      <w:hyperlink r:id="rId10" w:history="1">
        <w:r w:rsidRPr="00C90B08">
          <w:rPr>
            <w:sz w:val="28"/>
            <w:szCs w:val="28"/>
            <w:lang w:eastAsia="ru-RU"/>
          </w:rPr>
          <w:t>http://zakon5.rada.gov.ua/laws/show/1187-2015-п/page</w:t>
        </w:r>
      </w:hyperlink>
      <w:r w:rsidRPr="00C90B08">
        <w:rPr>
          <w:sz w:val="28"/>
          <w:szCs w:val="28"/>
          <w:lang w:eastAsia="ru-RU"/>
        </w:rPr>
        <w:t>.</w:t>
      </w:r>
    </w:p>
    <w:p w:rsidR="00EE35D6" w:rsidRPr="00C90B08" w:rsidRDefault="00EE35D6" w:rsidP="002F0888">
      <w:pPr>
        <w:numPr>
          <w:ilvl w:val="0"/>
          <w:numId w:val="2"/>
        </w:numPr>
        <w:suppressLineNumbers/>
        <w:tabs>
          <w:tab w:val="left" w:pos="0"/>
          <w:tab w:val="num" w:pos="142"/>
        </w:tabs>
        <w:autoSpaceDE w:val="0"/>
        <w:autoSpaceDN w:val="0"/>
        <w:adjustRightInd w:val="0"/>
        <w:spacing w:after="120"/>
        <w:ind w:left="0"/>
        <w:jc w:val="both"/>
        <w:rPr>
          <w:sz w:val="28"/>
          <w:szCs w:val="28"/>
        </w:rPr>
      </w:pPr>
      <w:r w:rsidRPr="00C90B08">
        <w:rPr>
          <w:sz w:val="28"/>
          <w:szCs w:val="28"/>
          <w:lang w:eastAsia="ru-RU"/>
        </w:rPr>
        <w:t>Положення Державного ВНЗ «НГУ» про започаткування спеціалізацій спеціальностей, уведено в дію наказом ректора від</w:t>
      </w:r>
      <w:r w:rsidRPr="00C90B08">
        <w:rPr>
          <w:sz w:val="28"/>
          <w:szCs w:val="28"/>
        </w:rPr>
        <w:t xml:space="preserve"> 02.09.2016 №46. </w:t>
      </w:r>
    </w:p>
    <w:p w:rsidR="00EE35D6" w:rsidRPr="00C90B08" w:rsidRDefault="00EE35D6" w:rsidP="002F0888">
      <w:pPr>
        <w:numPr>
          <w:ilvl w:val="0"/>
          <w:numId w:val="2"/>
        </w:numPr>
        <w:suppressLineNumbers/>
        <w:tabs>
          <w:tab w:val="left" w:pos="0"/>
          <w:tab w:val="num" w:pos="142"/>
        </w:tabs>
        <w:autoSpaceDE w:val="0"/>
        <w:autoSpaceDN w:val="0"/>
        <w:adjustRightInd w:val="0"/>
        <w:spacing w:after="120"/>
        <w:ind w:left="0"/>
        <w:jc w:val="both"/>
        <w:rPr>
          <w:sz w:val="28"/>
          <w:szCs w:val="28"/>
        </w:rPr>
      </w:pPr>
      <w:r w:rsidRPr="00C90B08">
        <w:rPr>
          <w:sz w:val="28"/>
          <w:szCs w:val="28"/>
        </w:rPr>
        <w:t>Методичні рекомендацій щодо розроблення стандартів вищої освіти, затверджені Наказом МОН України від 01.06.2016 №600.</w:t>
      </w:r>
    </w:p>
    <w:p w:rsidR="00EE35D6" w:rsidRPr="00C90B08" w:rsidRDefault="00EE35D6" w:rsidP="00D0629E">
      <w:pPr>
        <w:suppressLineNumbers/>
        <w:tabs>
          <w:tab w:val="left" w:pos="284"/>
        </w:tabs>
        <w:autoSpaceDE w:val="0"/>
        <w:autoSpaceDN w:val="0"/>
        <w:adjustRightInd w:val="0"/>
        <w:jc w:val="both"/>
        <w:rPr>
          <w:sz w:val="28"/>
          <w:szCs w:val="28"/>
          <w:lang w:eastAsia="ru-RU"/>
        </w:rPr>
      </w:pPr>
    </w:p>
    <w:p w:rsidR="00EE35D6" w:rsidRPr="00C90B08" w:rsidRDefault="00EE35D6" w:rsidP="00DF25BE">
      <w:pPr>
        <w:pStyle w:val="1"/>
        <w:spacing w:before="0" w:after="120"/>
        <w:rPr>
          <w:rFonts w:ascii="Times New Roman" w:hAnsi="Times New Roman"/>
          <w:sz w:val="28"/>
          <w:szCs w:val="28"/>
          <w:lang w:val="uk-UA"/>
        </w:rPr>
      </w:pPr>
      <w:bookmarkStart w:id="6" w:name="_Toc480901757"/>
      <w:r w:rsidRPr="00C90B08">
        <w:rPr>
          <w:rFonts w:ascii="Times New Roman" w:hAnsi="Times New Roman"/>
          <w:sz w:val="28"/>
          <w:szCs w:val="28"/>
          <w:lang w:val="uk-UA"/>
        </w:rPr>
        <w:t>1.3 Терміни та їх визначення</w:t>
      </w:r>
      <w:bookmarkEnd w:id="6"/>
    </w:p>
    <w:p w:rsidR="00EE35D6" w:rsidRPr="00C90B08" w:rsidRDefault="00EE35D6" w:rsidP="00600472">
      <w:pPr>
        <w:pStyle w:val="rvps2"/>
        <w:shd w:val="clear" w:color="auto" w:fill="FFFFFF"/>
        <w:spacing w:before="0" w:beforeAutospacing="0" w:after="120" w:afterAutospacing="0"/>
        <w:jc w:val="both"/>
        <w:textAlignment w:val="baseline"/>
        <w:rPr>
          <w:sz w:val="28"/>
          <w:szCs w:val="28"/>
          <w:shd w:val="clear" w:color="auto" w:fill="FFFFFF"/>
          <w:lang w:val="uk-UA"/>
        </w:rPr>
      </w:pPr>
      <w:r w:rsidRPr="00C90B08">
        <w:rPr>
          <w:i/>
          <w:sz w:val="28"/>
          <w:szCs w:val="28"/>
          <w:shd w:val="clear" w:color="auto" w:fill="FFFFFF"/>
          <w:lang w:val="uk-UA"/>
        </w:rPr>
        <w:t>Європейська кредитна трансферно-накопичувальна система (ЄКТС</w:t>
      </w:r>
      <w:r w:rsidRPr="00C90B08">
        <w:rPr>
          <w:b/>
          <w:sz w:val="28"/>
          <w:szCs w:val="28"/>
          <w:shd w:val="clear" w:color="auto" w:fill="FFFFFF"/>
          <w:lang w:val="uk-UA"/>
        </w:rPr>
        <w:t xml:space="preserve">) – </w:t>
      </w:r>
      <w:r w:rsidRPr="00C90B08">
        <w:rPr>
          <w:sz w:val="28"/>
          <w:szCs w:val="28"/>
          <w:shd w:val="clear" w:color="auto" w:fill="FFFFFF"/>
          <w:lang w:val="uk-UA"/>
        </w:rPr>
        <w:t>система трансферу і накопичення кредитів, що використовується в Європейському просторі вищої освіти з метою надання, визнання, підтвердження кваліфікацій та освітніх компонентів і сприяє академічній мобільності здобувачів вищої освіти. Система ґрунтується на визначенні навчального навантаження здобувача вищої освіти, необхідного для досягнення визначених результатів навчання, та обліковується у кредитах ЄКТС.</w:t>
      </w:r>
    </w:p>
    <w:p w:rsidR="00EE35D6" w:rsidRPr="00C90B08" w:rsidRDefault="00EE35D6" w:rsidP="00600472">
      <w:pPr>
        <w:pStyle w:val="rvps2"/>
        <w:shd w:val="clear" w:color="auto" w:fill="FFFFFF"/>
        <w:tabs>
          <w:tab w:val="left" w:pos="1134"/>
        </w:tabs>
        <w:spacing w:before="0" w:beforeAutospacing="0" w:after="120" w:afterAutospacing="0"/>
        <w:jc w:val="both"/>
        <w:textAlignment w:val="baseline"/>
        <w:rPr>
          <w:sz w:val="28"/>
          <w:szCs w:val="28"/>
          <w:lang w:val="uk-UA"/>
        </w:rPr>
      </w:pPr>
      <w:r w:rsidRPr="00C90B08">
        <w:rPr>
          <w:i/>
          <w:sz w:val="28"/>
          <w:szCs w:val="28"/>
          <w:lang w:val="uk-UA"/>
        </w:rPr>
        <w:t>Загальні компетентності</w:t>
      </w:r>
      <w:r w:rsidRPr="00C90B08">
        <w:rPr>
          <w:b/>
          <w:sz w:val="28"/>
          <w:szCs w:val="28"/>
          <w:lang w:val="uk-UA"/>
        </w:rPr>
        <w:t xml:space="preserve"> –</w:t>
      </w:r>
      <w:r w:rsidRPr="00C90B08">
        <w:rPr>
          <w:sz w:val="28"/>
          <w:szCs w:val="28"/>
          <w:lang w:val="uk-UA"/>
        </w:rPr>
        <w:t xml:space="preserve"> універсальні компетентності, що не залежать від предметної  області, але важливі для успішної подальшої професійної та соціальної діяльності здобувача в різних галузях та для його особистісного розвитку. </w:t>
      </w:r>
    </w:p>
    <w:p w:rsidR="00EE35D6" w:rsidRPr="00C90B08" w:rsidRDefault="00EE35D6" w:rsidP="00600472">
      <w:pPr>
        <w:pStyle w:val="rvps2"/>
        <w:shd w:val="clear" w:color="auto" w:fill="FFFFFF"/>
        <w:spacing w:before="0" w:beforeAutospacing="0" w:after="120" w:afterAutospacing="0"/>
        <w:jc w:val="both"/>
        <w:textAlignment w:val="baseline"/>
        <w:rPr>
          <w:sz w:val="28"/>
          <w:szCs w:val="28"/>
          <w:lang w:val="uk-UA"/>
        </w:rPr>
      </w:pPr>
      <w:r w:rsidRPr="00C90B08">
        <w:rPr>
          <w:i/>
          <w:sz w:val="28"/>
          <w:szCs w:val="28"/>
          <w:lang w:val="uk-UA"/>
        </w:rPr>
        <w:t>Кваліфікація</w:t>
      </w:r>
      <w:r w:rsidRPr="00C90B08">
        <w:rPr>
          <w:b/>
          <w:sz w:val="28"/>
          <w:szCs w:val="28"/>
          <w:lang w:val="uk-UA"/>
        </w:rPr>
        <w:t xml:space="preserve"> –</w:t>
      </w:r>
      <w:r w:rsidRPr="00C90B08">
        <w:rPr>
          <w:sz w:val="28"/>
          <w:szCs w:val="28"/>
          <w:lang w:val="uk-UA"/>
        </w:rPr>
        <w:t xml:space="preserve"> офіційний результат оцінювання і визнання, який отримано, коли уповноважена установа (компетентний орган) встановила, що особа досягла компетентностей (результатів навчання) за заданими стандартами.</w:t>
      </w:r>
    </w:p>
    <w:p w:rsidR="00EE35D6" w:rsidRPr="00C90B08" w:rsidRDefault="00EE35D6" w:rsidP="00600472">
      <w:pPr>
        <w:pStyle w:val="rvps2"/>
        <w:shd w:val="clear" w:color="auto" w:fill="FFFFFF"/>
        <w:tabs>
          <w:tab w:val="left" w:pos="0"/>
        </w:tabs>
        <w:spacing w:before="0" w:beforeAutospacing="0" w:after="120" w:afterAutospacing="0"/>
        <w:jc w:val="both"/>
        <w:textAlignment w:val="baseline"/>
        <w:rPr>
          <w:b/>
          <w:sz w:val="28"/>
          <w:szCs w:val="28"/>
          <w:lang w:val="uk-UA"/>
        </w:rPr>
      </w:pPr>
      <w:bookmarkStart w:id="7" w:name="n23"/>
      <w:bookmarkEnd w:id="7"/>
      <w:r w:rsidRPr="00C90B08">
        <w:rPr>
          <w:i/>
          <w:sz w:val="28"/>
          <w:szCs w:val="28"/>
          <w:lang w:val="uk-UA"/>
        </w:rPr>
        <w:t>Кваліфікація освітня</w:t>
      </w:r>
      <w:r w:rsidRPr="00C90B08">
        <w:rPr>
          <w:b/>
          <w:sz w:val="28"/>
          <w:szCs w:val="28"/>
          <w:lang w:val="uk-UA"/>
        </w:rPr>
        <w:t xml:space="preserve"> – </w:t>
      </w:r>
      <w:r w:rsidRPr="00C90B08">
        <w:rPr>
          <w:sz w:val="28"/>
          <w:szCs w:val="28"/>
          <w:lang w:val="uk-UA"/>
        </w:rPr>
        <w:t>кваліфікація, що присуджується вищими навчальними закладами на підставі виконання вимог Стандартів</w:t>
      </w:r>
      <w:r w:rsidRPr="00C90B08">
        <w:rPr>
          <w:b/>
          <w:sz w:val="28"/>
          <w:szCs w:val="28"/>
          <w:lang w:val="uk-UA"/>
        </w:rPr>
        <w:t xml:space="preserve"> </w:t>
      </w:r>
      <w:r w:rsidRPr="00C90B08">
        <w:rPr>
          <w:sz w:val="28"/>
          <w:szCs w:val="28"/>
          <w:lang w:val="uk-UA"/>
        </w:rPr>
        <w:t>вищої освіти.</w:t>
      </w:r>
    </w:p>
    <w:p w:rsidR="00EE35D6" w:rsidRPr="00C90B08" w:rsidRDefault="00EE35D6" w:rsidP="00600472">
      <w:pPr>
        <w:pStyle w:val="rvps2"/>
        <w:shd w:val="clear" w:color="auto" w:fill="FFFFFF"/>
        <w:tabs>
          <w:tab w:val="left" w:pos="0"/>
        </w:tabs>
        <w:spacing w:before="0" w:beforeAutospacing="0" w:after="120" w:afterAutospacing="0"/>
        <w:jc w:val="both"/>
        <w:textAlignment w:val="baseline"/>
        <w:rPr>
          <w:sz w:val="28"/>
          <w:szCs w:val="28"/>
          <w:lang w:val="uk-UA"/>
        </w:rPr>
      </w:pPr>
      <w:r w:rsidRPr="00C90B08">
        <w:rPr>
          <w:i/>
          <w:sz w:val="28"/>
          <w:szCs w:val="28"/>
          <w:lang w:val="uk-UA"/>
        </w:rPr>
        <w:t>Кваліфікація професійна</w:t>
      </w:r>
      <w:r w:rsidRPr="00C90B08">
        <w:rPr>
          <w:b/>
          <w:sz w:val="28"/>
          <w:szCs w:val="28"/>
          <w:lang w:val="uk-UA"/>
        </w:rPr>
        <w:t xml:space="preserve"> – </w:t>
      </w:r>
      <w:r w:rsidRPr="00C90B08">
        <w:rPr>
          <w:sz w:val="28"/>
          <w:szCs w:val="28"/>
          <w:lang w:val="uk-UA"/>
        </w:rPr>
        <w:t>кваліфікація, яка присуджується на підставі виконання вимог професійних стандартів, що діють у сфері праці, і відображають здатність особи виконувати завдання і обов’язки певного виду професійної діяльності. Професійні кваліфікації надаються роботодавцями або спільно з ними, або за встановленими за їх участю правилами.</w:t>
      </w:r>
    </w:p>
    <w:p w:rsidR="00EE35D6" w:rsidRPr="00C90B08" w:rsidRDefault="00EE35D6" w:rsidP="00600472">
      <w:pPr>
        <w:pStyle w:val="rvps2"/>
        <w:shd w:val="clear" w:color="auto" w:fill="FFFFFF"/>
        <w:spacing w:before="0" w:beforeAutospacing="0" w:after="120" w:afterAutospacing="0"/>
        <w:jc w:val="both"/>
        <w:textAlignment w:val="baseline"/>
        <w:rPr>
          <w:sz w:val="28"/>
          <w:szCs w:val="28"/>
          <w:lang w:val="uk-UA"/>
        </w:rPr>
      </w:pPr>
      <w:r w:rsidRPr="00C90B08">
        <w:rPr>
          <w:i/>
          <w:sz w:val="28"/>
          <w:szCs w:val="28"/>
          <w:lang w:val="uk-UA"/>
        </w:rPr>
        <w:t>Компетентність</w:t>
      </w:r>
      <w:r w:rsidRPr="00C90B08">
        <w:rPr>
          <w:b/>
          <w:sz w:val="28"/>
          <w:szCs w:val="28"/>
          <w:lang w:val="uk-UA"/>
        </w:rPr>
        <w:t xml:space="preserve"> –</w:t>
      </w:r>
      <w:r w:rsidRPr="00C90B08">
        <w:rPr>
          <w:sz w:val="28"/>
          <w:szCs w:val="28"/>
          <w:lang w:val="uk-UA"/>
        </w:rPr>
        <w:t xml:space="preserve"> динамічна комбінація знань, вмінь і практичних навичок, способів мислення, професійних, світоглядних і громадянських якостей, морально-етичних цінностей, яка визначає здатність особи успішно здійснювати професійну та подальшу навчальну діяльність і є результатом навчання на певному рівні вищої освіти.</w:t>
      </w:r>
    </w:p>
    <w:p w:rsidR="00EE35D6" w:rsidRPr="00C90B08" w:rsidRDefault="00EE35D6" w:rsidP="00600472">
      <w:pPr>
        <w:spacing w:after="120"/>
        <w:jc w:val="both"/>
        <w:rPr>
          <w:sz w:val="28"/>
          <w:szCs w:val="28"/>
        </w:rPr>
      </w:pPr>
      <w:r w:rsidRPr="00C90B08">
        <w:rPr>
          <w:i/>
          <w:sz w:val="28"/>
          <w:szCs w:val="28"/>
        </w:rPr>
        <w:lastRenderedPageBreak/>
        <w:t>Кредит Європейської кредитної трансферно-накопичувальної системи (далі – кредит ЄКТС)</w:t>
      </w:r>
      <w:r w:rsidRPr="00C90B08">
        <w:rPr>
          <w:b/>
          <w:sz w:val="28"/>
          <w:szCs w:val="28"/>
        </w:rPr>
        <w:t xml:space="preserve"> –</w:t>
      </w:r>
      <w:r w:rsidRPr="00C90B08">
        <w:rPr>
          <w:sz w:val="28"/>
          <w:szCs w:val="28"/>
        </w:rPr>
        <w:t xml:space="preserve"> одиниця вимірювання обсягу навчального навантаження здобувача вищої освіти, необхідного для досягнення визначених (очікуваних) результатів навчання. Обсяг одного кредиту ЄКТС становить 30 годин. Навантаження одного навчального року за денною формою навчання становить, як правило, 60 кредитів ЄКТС.</w:t>
      </w:r>
    </w:p>
    <w:p w:rsidR="00EE35D6" w:rsidRPr="00C90B08" w:rsidRDefault="00EE35D6" w:rsidP="00600472">
      <w:pPr>
        <w:pStyle w:val="15"/>
        <w:widowControl/>
        <w:suppressLineNumbers/>
        <w:suppressAutoHyphens/>
        <w:spacing w:before="160" w:after="120"/>
        <w:jc w:val="both"/>
        <w:rPr>
          <w:sz w:val="28"/>
          <w:szCs w:val="28"/>
          <w:shd w:val="clear" w:color="auto" w:fill="FFFFFF"/>
          <w:lang w:val="uk-UA"/>
        </w:rPr>
      </w:pPr>
      <w:r w:rsidRPr="00C90B08">
        <w:rPr>
          <w:i/>
          <w:sz w:val="28"/>
          <w:szCs w:val="28"/>
          <w:shd w:val="clear" w:color="auto" w:fill="FFFFFF"/>
          <w:lang w:val="uk-UA"/>
        </w:rPr>
        <w:t>Навчальна дисципліна</w:t>
      </w:r>
      <w:r w:rsidRPr="00C90B08">
        <w:rPr>
          <w:sz w:val="28"/>
          <w:szCs w:val="28"/>
          <w:shd w:val="clear" w:color="auto" w:fill="FFFFFF"/>
          <w:lang w:val="uk-UA"/>
        </w:rPr>
        <w:t xml:space="preserve"> – педагогічно адаптована система понять про явища, закономірності, закони, теорії, методи тощо будь-якої галузі діяльності із визначенням потрібного рівня сформованості компетентностей здобувачів.</w:t>
      </w:r>
    </w:p>
    <w:p w:rsidR="00EE35D6" w:rsidRPr="00C90B08" w:rsidRDefault="00EE35D6" w:rsidP="00600472">
      <w:pPr>
        <w:pStyle w:val="rvps2"/>
        <w:shd w:val="clear" w:color="auto" w:fill="FFFFFF"/>
        <w:spacing w:before="0" w:beforeAutospacing="0" w:after="120" w:afterAutospacing="0"/>
        <w:jc w:val="both"/>
        <w:textAlignment w:val="baseline"/>
        <w:rPr>
          <w:sz w:val="28"/>
          <w:szCs w:val="28"/>
          <w:lang w:val="uk-UA"/>
        </w:rPr>
      </w:pPr>
      <w:bookmarkStart w:id="8" w:name="n24"/>
      <w:bookmarkEnd w:id="8"/>
      <w:r w:rsidRPr="00C90B08">
        <w:rPr>
          <w:i/>
          <w:sz w:val="28"/>
          <w:szCs w:val="28"/>
          <w:lang w:val="uk-UA"/>
        </w:rPr>
        <w:t>Освітня (освітньо-професійна чи освітньо-наукова) програма</w:t>
      </w:r>
      <w:r w:rsidRPr="00C90B08">
        <w:rPr>
          <w:b/>
          <w:sz w:val="28"/>
          <w:szCs w:val="28"/>
          <w:lang w:val="uk-UA"/>
        </w:rPr>
        <w:t xml:space="preserve"> –</w:t>
      </w:r>
      <w:r w:rsidRPr="00C90B08">
        <w:rPr>
          <w:sz w:val="28"/>
          <w:szCs w:val="28"/>
          <w:lang w:val="uk-UA"/>
        </w:rPr>
        <w:t xml:space="preserve"> система освітніх компонентів на відповідному рівні вищої освіти в межах спеціальності, що визначає вимоги до рівня освіти осіб, які можуть розпочати навчання за цією програмою, перелік навчальних дисциплін і логічну послідовність їх вивчення, кількість кредитів ЄКТС, необхідних для виконання цієї програми, а також очікувані результати навчання (компетентності), якими повинен оволодіти здобувач відповідного ступеня вищої освіти.</w:t>
      </w:r>
    </w:p>
    <w:p w:rsidR="00EE35D6" w:rsidRPr="00C90B08" w:rsidRDefault="00EE35D6" w:rsidP="00600472">
      <w:pPr>
        <w:pStyle w:val="rvps2"/>
        <w:shd w:val="clear" w:color="auto" w:fill="FFFFFF"/>
        <w:spacing w:before="0" w:beforeAutospacing="0" w:after="120" w:afterAutospacing="0"/>
        <w:jc w:val="both"/>
        <w:textAlignment w:val="baseline"/>
        <w:rPr>
          <w:sz w:val="28"/>
          <w:szCs w:val="28"/>
          <w:lang w:val="uk-UA"/>
        </w:rPr>
      </w:pPr>
      <w:r w:rsidRPr="00C90B08">
        <w:rPr>
          <w:i/>
          <w:sz w:val="28"/>
          <w:szCs w:val="28"/>
          <w:lang w:val="uk-UA"/>
        </w:rPr>
        <w:t>Проектна група освітньої програми</w:t>
      </w:r>
      <w:r w:rsidRPr="00C90B08">
        <w:rPr>
          <w:sz w:val="28"/>
          <w:szCs w:val="28"/>
          <w:lang w:val="uk-UA"/>
        </w:rPr>
        <w:t xml:space="preserve"> – ініціативна група науково-педагогічних працівників, які мають науковий ступінь та/або вчене звання за відповідною до освітньої програми спеціальністю, стаж науково-педагогічної та/або наукової роботи, та відповідальні за розробку і реалізацію освітніх програм за спеціальністю вищої освіти на певному рівні вищої освіти.</w:t>
      </w:r>
    </w:p>
    <w:p w:rsidR="00EE35D6" w:rsidRPr="00C90B08" w:rsidRDefault="00EE35D6" w:rsidP="00600472">
      <w:pPr>
        <w:pStyle w:val="rvps2"/>
        <w:shd w:val="clear" w:color="auto" w:fill="FFFFFF"/>
        <w:spacing w:before="0" w:beforeAutospacing="0" w:after="120" w:afterAutospacing="0"/>
        <w:jc w:val="both"/>
        <w:textAlignment w:val="baseline"/>
        <w:rPr>
          <w:sz w:val="28"/>
          <w:szCs w:val="28"/>
          <w:lang w:val="uk-UA"/>
        </w:rPr>
      </w:pPr>
      <w:r w:rsidRPr="00C90B08">
        <w:rPr>
          <w:i/>
          <w:sz w:val="28"/>
          <w:szCs w:val="28"/>
          <w:lang w:val="uk-UA"/>
        </w:rPr>
        <w:t>Результати навчання (програмні)</w:t>
      </w:r>
      <w:r w:rsidRPr="00C90B08">
        <w:rPr>
          <w:sz w:val="28"/>
          <w:szCs w:val="28"/>
          <w:lang w:val="uk-UA"/>
        </w:rPr>
        <w:t xml:space="preserve"> – сукупність знань, умінь, навичок, інших компетентностей, набутих особою у процесі навчання за певною освітньо-професійною, освітньо-науковою програмою, які можна ідентифікувати, кількісно оцінити та виміряти.</w:t>
      </w:r>
    </w:p>
    <w:p w:rsidR="00EE35D6" w:rsidRPr="00C90B08" w:rsidRDefault="00EE35D6" w:rsidP="00600472">
      <w:pPr>
        <w:pStyle w:val="rvps2"/>
        <w:shd w:val="clear" w:color="auto" w:fill="FFFFFF"/>
        <w:spacing w:before="0" w:beforeAutospacing="0" w:after="120" w:afterAutospacing="0"/>
        <w:jc w:val="both"/>
        <w:textAlignment w:val="baseline"/>
        <w:rPr>
          <w:sz w:val="28"/>
          <w:szCs w:val="28"/>
          <w:lang w:val="uk-UA"/>
        </w:rPr>
      </w:pPr>
      <w:r w:rsidRPr="00C90B08">
        <w:rPr>
          <w:i/>
          <w:sz w:val="28"/>
          <w:szCs w:val="28"/>
          <w:lang w:val="uk-UA"/>
        </w:rPr>
        <w:t>Спеціалізація</w:t>
      </w:r>
      <w:r w:rsidRPr="00C90B08">
        <w:rPr>
          <w:b/>
          <w:sz w:val="28"/>
          <w:szCs w:val="28"/>
          <w:lang w:val="uk-UA"/>
        </w:rPr>
        <w:t xml:space="preserve"> –</w:t>
      </w:r>
      <w:r w:rsidRPr="00C90B08">
        <w:rPr>
          <w:sz w:val="28"/>
          <w:szCs w:val="28"/>
          <w:lang w:val="uk-UA"/>
        </w:rPr>
        <w:t xml:space="preserve"> складова спеціальності, що визначається законодавством або</w:t>
      </w:r>
      <w:r w:rsidRPr="00C90B08">
        <w:rPr>
          <w:b/>
          <w:sz w:val="28"/>
          <w:szCs w:val="28"/>
          <w:lang w:val="uk-UA"/>
        </w:rPr>
        <w:t xml:space="preserve"> </w:t>
      </w:r>
      <w:r w:rsidRPr="00C90B08">
        <w:rPr>
          <w:sz w:val="28"/>
          <w:szCs w:val="28"/>
          <w:lang w:val="uk-UA"/>
        </w:rPr>
        <w:t>вищим навчальним закладом, або науковою установою та передбачає профільну спеціалізовану освітньо-професійну чи освітньо-наукову програму підготовки здобувачів вищої та післядипломної освіти.</w:t>
      </w:r>
    </w:p>
    <w:p w:rsidR="00EE35D6" w:rsidRPr="00C90B08" w:rsidRDefault="00EE35D6" w:rsidP="00600472">
      <w:pPr>
        <w:pStyle w:val="rvps2"/>
        <w:shd w:val="clear" w:color="auto" w:fill="FFFFFF"/>
        <w:spacing w:before="0" w:beforeAutospacing="0" w:after="120" w:afterAutospacing="0"/>
        <w:jc w:val="both"/>
        <w:textAlignment w:val="baseline"/>
        <w:rPr>
          <w:sz w:val="28"/>
          <w:szCs w:val="28"/>
          <w:lang w:val="uk-UA"/>
        </w:rPr>
      </w:pPr>
      <w:bookmarkStart w:id="9" w:name="n30"/>
      <w:bookmarkStart w:id="10" w:name="n31"/>
      <w:bookmarkEnd w:id="9"/>
      <w:bookmarkEnd w:id="10"/>
      <w:r w:rsidRPr="00C90B08">
        <w:rPr>
          <w:i/>
          <w:sz w:val="28"/>
          <w:szCs w:val="28"/>
          <w:lang w:val="uk-UA"/>
        </w:rPr>
        <w:t xml:space="preserve">Спеціальність – </w:t>
      </w:r>
      <w:r w:rsidRPr="00C90B08">
        <w:rPr>
          <w:sz w:val="28"/>
          <w:szCs w:val="28"/>
          <w:lang w:val="uk-UA"/>
        </w:rPr>
        <w:t>складова галузі знань, за якою здійснюється професійна підготовка.</w:t>
      </w:r>
    </w:p>
    <w:p w:rsidR="00EE35D6" w:rsidRPr="00C90B08" w:rsidRDefault="00EE35D6" w:rsidP="00074792">
      <w:pPr>
        <w:pStyle w:val="rvps2"/>
        <w:shd w:val="clear" w:color="auto" w:fill="FFFFFF"/>
        <w:tabs>
          <w:tab w:val="left" w:pos="1134"/>
        </w:tabs>
        <w:spacing w:before="0" w:beforeAutospacing="0" w:after="120" w:afterAutospacing="0"/>
        <w:jc w:val="both"/>
        <w:textAlignment w:val="baseline"/>
        <w:rPr>
          <w:sz w:val="28"/>
          <w:szCs w:val="28"/>
          <w:lang w:val="uk-UA"/>
        </w:rPr>
      </w:pPr>
      <w:r w:rsidRPr="00C90B08">
        <w:rPr>
          <w:i/>
          <w:sz w:val="28"/>
          <w:szCs w:val="28"/>
          <w:lang w:val="uk-UA"/>
        </w:rPr>
        <w:t>Фахові компетентності</w:t>
      </w:r>
      <w:r w:rsidRPr="00C90B08">
        <w:rPr>
          <w:b/>
          <w:sz w:val="28"/>
          <w:szCs w:val="28"/>
          <w:lang w:val="uk-UA"/>
        </w:rPr>
        <w:t xml:space="preserve"> –</w:t>
      </w:r>
      <w:r w:rsidRPr="00C90B08">
        <w:rPr>
          <w:sz w:val="28"/>
          <w:szCs w:val="28"/>
          <w:lang w:val="uk-UA"/>
        </w:rPr>
        <w:t xml:space="preserve"> компетентності, що залежать від предметної області, та є важливими для успішної професійної діяльності за певною спеціальністю. </w:t>
      </w:r>
    </w:p>
    <w:p w:rsidR="00EE35D6" w:rsidRPr="00C90B08" w:rsidRDefault="00EE35D6" w:rsidP="00600472">
      <w:pPr>
        <w:pStyle w:val="rvps2"/>
        <w:shd w:val="clear" w:color="auto" w:fill="FFFFFF"/>
        <w:spacing w:before="0" w:beforeAutospacing="0" w:after="120" w:afterAutospacing="0"/>
        <w:jc w:val="both"/>
        <w:textAlignment w:val="baseline"/>
        <w:rPr>
          <w:sz w:val="28"/>
          <w:szCs w:val="28"/>
          <w:lang w:val="uk-UA"/>
        </w:rPr>
      </w:pPr>
      <w:r w:rsidRPr="00C90B08">
        <w:rPr>
          <w:i/>
          <w:sz w:val="28"/>
          <w:szCs w:val="28"/>
          <w:lang w:val="uk-UA"/>
        </w:rPr>
        <w:t>Якість вищої освіти</w:t>
      </w:r>
      <w:r w:rsidRPr="00C90B08">
        <w:rPr>
          <w:b/>
          <w:sz w:val="28"/>
          <w:szCs w:val="28"/>
          <w:lang w:val="uk-UA"/>
        </w:rPr>
        <w:t xml:space="preserve"> –</w:t>
      </w:r>
      <w:r w:rsidRPr="00C90B08">
        <w:rPr>
          <w:sz w:val="28"/>
          <w:szCs w:val="28"/>
          <w:lang w:val="uk-UA"/>
        </w:rPr>
        <w:t xml:space="preserve"> рівень здобутих особою знань, умінь, навичок, інших компетентностей, що відображає її компетентність відповідно до стандартів вищої освіти.</w:t>
      </w:r>
    </w:p>
    <w:p w:rsidR="00EE35D6" w:rsidRPr="00C90B08" w:rsidRDefault="00EE35D6" w:rsidP="008B34B2">
      <w:pPr>
        <w:suppressLineNumbers/>
        <w:tabs>
          <w:tab w:val="left" w:pos="709"/>
          <w:tab w:val="left" w:pos="851"/>
        </w:tabs>
        <w:spacing w:before="60" w:line="264" w:lineRule="auto"/>
        <w:rPr>
          <w:sz w:val="28"/>
          <w:szCs w:val="28"/>
          <w:lang w:eastAsia="ru-RU"/>
        </w:rPr>
      </w:pPr>
    </w:p>
    <w:p w:rsidR="00EE35D6" w:rsidRPr="00C90B08" w:rsidRDefault="00EE35D6" w:rsidP="008B34B2">
      <w:pPr>
        <w:suppressLineNumbers/>
        <w:tabs>
          <w:tab w:val="left" w:pos="709"/>
          <w:tab w:val="left" w:pos="851"/>
        </w:tabs>
        <w:spacing w:before="60" w:line="264" w:lineRule="auto"/>
        <w:rPr>
          <w:sz w:val="28"/>
          <w:szCs w:val="28"/>
          <w:lang w:eastAsia="ru-RU"/>
        </w:rPr>
      </w:pPr>
    </w:p>
    <w:p w:rsidR="00EE35D6" w:rsidRPr="00C90B08" w:rsidRDefault="00EE35D6" w:rsidP="00DF25BE">
      <w:pPr>
        <w:pStyle w:val="1"/>
        <w:spacing w:before="0" w:after="120"/>
        <w:rPr>
          <w:rFonts w:ascii="Times New Roman" w:hAnsi="Times New Roman"/>
          <w:sz w:val="28"/>
          <w:szCs w:val="28"/>
          <w:lang w:val="uk-UA"/>
        </w:rPr>
      </w:pPr>
      <w:bookmarkStart w:id="11" w:name="_Toc480901758"/>
      <w:r w:rsidRPr="00C90B08">
        <w:rPr>
          <w:rFonts w:ascii="Times New Roman" w:hAnsi="Times New Roman"/>
          <w:sz w:val="28"/>
          <w:szCs w:val="28"/>
          <w:lang w:val="uk-UA"/>
        </w:rPr>
        <w:lastRenderedPageBreak/>
        <w:t>1.4 Загальні питання</w:t>
      </w:r>
      <w:bookmarkEnd w:id="11"/>
    </w:p>
    <w:p w:rsidR="00EE35D6" w:rsidRPr="00C90B08" w:rsidRDefault="00EE35D6" w:rsidP="00DD0D2A">
      <w:pPr>
        <w:suppressLineNumbers/>
        <w:spacing w:before="160" w:after="120"/>
        <w:jc w:val="both"/>
        <w:rPr>
          <w:sz w:val="28"/>
          <w:szCs w:val="28"/>
        </w:rPr>
      </w:pPr>
      <w:r w:rsidRPr="00C90B08">
        <w:rPr>
          <w:sz w:val="28"/>
          <w:szCs w:val="28"/>
        </w:rPr>
        <w:t>1.4.1 Освітні програми (освітньо-професійна, освітньо-наукова) за рівнями вищої освіти містять нормативну та вибіркову частини й оприлюднюються на сайті університету. Параметри програм подані в таблиці 1.1.</w:t>
      </w:r>
    </w:p>
    <w:p w:rsidR="00EE35D6" w:rsidRPr="00C90B08" w:rsidRDefault="00EE35D6" w:rsidP="00DE63FF">
      <w:pPr>
        <w:suppressLineNumbers/>
        <w:spacing w:before="160" w:after="120"/>
        <w:jc w:val="center"/>
        <w:rPr>
          <w:b/>
          <w:i/>
          <w:sz w:val="28"/>
          <w:szCs w:val="28"/>
        </w:rPr>
      </w:pPr>
      <w:r w:rsidRPr="00C90B08">
        <w:rPr>
          <w:b/>
          <w:i/>
          <w:sz w:val="28"/>
          <w:szCs w:val="28"/>
        </w:rPr>
        <w:t>Таблиця 1.1 – Обсяги освітніх програм та їх складових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
        <w:gridCol w:w="1196"/>
        <w:gridCol w:w="1056"/>
        <w:gridCol w:w="901"/>
        <w:gridCol w:w="1476"/>
        <w:gridCol w:w="1059"/>
        <w:gridCol w:w="808"/>
        <w:gridCol w:w="1083"/>
        <w:gridCol w:w="1059"/>
      </w:tblGrid>
      <w:tr w:rsidR="00EE35D6" w:rsidRPr="00C90B08" w:rsidTr="0026558A">
        <w:tc>
          <w:tcPr>
            <w:tcW w:w="3185" w:type="dxa"/>
            <w:gridSpan w:val="3"/>
            <w:vAlign w:val="center"/>
          </w:tcPr>
          <w:p w:rsidR="00EE35D6" w:rsidRPr="00C90B08" w:rsidRDefault="00EE35D6" w:rsidP="00C616EF">
            <w:pPr>
              <w:suppressLineNumbers/>
              <w:jc w:val="center"/>
              <w:rPr>
                <w:rFonts w:cs="Calibri"/>
                <w:b/>
              </w:rPr>
            </w:pPr>
            <w:r w:rsidRPr="00C90B08">
              <w:rPr>
                <w:rFonts w:cs="Calibri"/>
                <w:b/>
              </w:rPr>
              <w:t xml:space="preserve">Освітньо-професійна програма (ОПП) бакалавра </w:t>
            </w:r>
          </w:p>
        </w:tc>
        <w:tc>
          <w:tcPr>
            <w:tcW w:w="3436" w:type="dxa"/>
            <w:gridSpan w:val="3"/>
            <w:vAlign w:val="center"/>
          </w:tcPr>
          <w:p w:rsidR="00EE35D6" w:rsidRPr="00C90B08" w:rsidRDefault="00EE35D6" w:rsidP="00C616EF">
            <w:pPr>
              <w:suppressLineNumbers/>
              <w:jc w:val="center"/>
              <w:rPr>
                <w:rFonts w:cs="Calibri"/>
                <w:b/>
              </w:rPr>
            </w:pPr>
            <w:r w:rsidRPr="00C90B08">
              <w:rPr>
                <w:rFonts w:cs="Calibri"/>
                <w:b/>
              </w:rPr>
              <w:t>Освітньо-професійна програма (ОПП) магістра</w:t>
            </w:r>
          </w:p>
        </w:tc>
        <w:tc>
          <w:tcPr>
            <w:tcW w:w="2950" w:type="dxa"/>
            <w:gridSpan w:val="3"/>
            <w:vAlign w:val="center"/>
          </w:tcPr>
          <w:p w:rsidR="00EE35D6" w:rsidRPr="00C90B08" w:rsidRDefault="00EE35D6" w:rsidP="00C616EF">
            <w:pPr>
              <w:suppressLineNumbers/>
              <w:jc w:val="center"/>
              <w:rPr>
                <w:rFonts w:cs="Calibri"/>
                <w:b/>
              </w:rPr>
            </w:pPr>
            <w:r w:rsidRPr="00C90B08">
              <w:rPr>
                <w:rFonts w:cs="Calibri"/>
                <w:b/>
              </w:rPr>
              <w:t>Освітньо-наукова програма (ОНП) магістра</w:t>
            </w:r>
          </w:p>
        </w:tc>
      </w:tr>
      <w:tr w:rsidR="00EE35D6" w:rsidRPr="00C90B08" w:rsidTr="0026558A">
        <w:tc>
          <w:tcPr>
            <w:tcW w:w="3185" w:type="dxa"/>
            <w:gridSpan w:val="3"/>
            <w:vAlign w:val="center"/>
          </w:tcPr>
          <w:p w:rsidR="00EE35D6" w:rsidRPr="00C90B08" w:rsidRDefault="00EE35D6" w:rsidP="00C616EF">
            <w:pPr>
              <w:suppressLineNumbers/>
              <w:jc w:val="center"/>
              <w:rPr>
                <w:rFonts w:cs="Calibri"/>
                <w:b/>
              </w:rPr>
            </w:pPr>
            <w:r w:rsidRPr="00C90B08">
              <w:rPr>
                <w:rFonts w:cs="Calibri"/>
                <w:b/>
              </w:rPr>
              <w:t>Обсяг – 240 кр. ЄКТС</w:t>
            </w:r>
          </w:p>
        </w:tc>
        <w:tc>
          <w:tcPr>
            <w:tcW w:w="3436" w:type="dxa"/>
            <w:gridSpan w:val="3"/>
            <w:vAlign w:val="center"/>
          </w:tcPr>
          <w:p w:rsidR="00EE35D6" w:rsidRPr="00C90B08" w:rsidRDefault="00EE35D6" w:rsidP="00C616EF">
            <w:pPr>
              <w:suppressLineNumbers/>
              <w:jc w:val="center"/>
              <w:rPr>
                <w:rFonts w:cs="Calibri"/>
                <w:b/>
              </w:rPr>
            </w:pPr>
            <w:r w:rsidRPr="00C90B08">
              <w:rPr>
                <w:rFonts w:cs="Calibri"/>
                <w:b/>
              </w:rPr>
              <w:t>Обсяг – 90 кр. ЄКТС</w:t>
            </w:r>
          </w:p>
        </w:tc>
        <w:tc>
          <w:tcPr>
            <w:tcW w:w="2950" w:type="dxa"/>
            <w:gridSpan w:val="3"/>
            <w:vAlign w:val="center"/>
          </w:tcPr>
          <w:p w:rsidR="00EE35D6" w:rsidRPr="00C90B08" w:rsidRDefault="00EE35D6" w:rsidP="00C616EF">
            <w:pPr>
              <w:suppressLineNumbers/>
              <w:jc w:val="center"/>
              <w:rPr>
                <w:rFonts w:cs="Calibri"/>
                <w:b/>
              </w:rPr>
            </w:pPr>
            <w:r w:rsidRPr="00C90B08">
              <w:rPr>
                <w:rFonts w:cs="Calibri"/>
                <w:b/>
              </w:rPr>
              <w:t>Обсяг – 120 кр. ЄКТС</w:t>
            </w:r>
          </w:p>
        </w:tc>
      </w:tr>
      <w:tr w:rsidR="00EE35D6" w:rsidRPr="00C90B08" w:rsidTr="0026558A">
        <w:tc>
          <w:tcPr>
            <w:tcW w:w="933" w:type="dxa"/>
            <w:vMerge w:val="restart"/>
            <w:textDirection w:val="btLr"/>
            <w:vAlign w:val="center"/>
          </w:tcPr>
          <w:p w:rsidR="00EE35D6" w:rsidRPr="00C90B08" w:rsidRDefault="00EE35D6" w:rsidP="0026558A">
            <w:pPr>
              <w:suppressLineNumbers/>
              <w:ind w:left="57" w:right="57"/>
              <w:jc w:val="center"/>
              <w:rPr>
                <w:rFonts w:cs="Calibri"/>
                <w:b/>
              </w:rPr>
            </w:pPr>
            <w:r w:rsidRPr="00C90B08">
              <w:rPr>
                <w:b/>
              </w:rPr>
              <w:t>Нормативна частина, не менше кр. ЕКТС</w:t>
            </w:r>
          </w:p>
        </w:tc>
        <w:tc>
          <w:tcPr>
            <w:tcW w:w="2252" w:type="dxa"/>
            <w:gridSpan w:val="2"/>
            <w:vAlign w:val="center"/>
          </w:tcPr>
          <w:p w:rsidR="00EE35D6" w:rsidRPr="00C90B08" w:rsidRDefault="00EE35D6" w:rsidP="0026558A">
            <w:pPr>
              <w:suppressLineNumbers/>
              <w:jc w:val="center"/>
              <w:rPr>
                <w:b/>
              </w:rPr>
            </w:pPr>
            <w:r w:rsidRPr="00C90B08">
              <w:rPr>
                <w:b/>
              </w:rPr>
              <w:t>Вибіркова частина</w:t>
            </w:r>
          </w:p>
        </w:tc>
        <w:tc>
          <w:tcPr>
            <w:tcW w:w="901" w:type="dxa"/>
            <w:vMerge w:val="restart"/>
            <w:textDirection w:val="btLr"/>
          </w:tcPr>
          <w:p w:rsidR="00EE35D6" w:rsidRPr="00C90B08" w:rsidRDefault="00EE35D6" w:rsidP="0026558A">
            <w:pPr>
              <w:suppressLineNumbers/>
              <w:ind w:left="57" w:right="57"/>
              <w:jc w:val="center"/>
              <w:rPr>
                <w:b/>
              </w:rPr>
            </w:pPr>
            <w:r w:rsidRPr="00C90B08">
              <w:rPr>
                <w:b/>
              </w:rPr>
              <w:t>Нормативна частина, не менше кр. ЄКТС</w:t>
            </w:r>
          </w:p>
        </w:tc>
        <w:tc>
          <w:tcPr>
            <w:tcW w:w="2535" w:type="dxa"/>
            <w:gridSpan w:val="2"/>
            <w:vAlign w:val="center"/>
          </w:tcPr>
          <w:p w:rsidR="00EE35D6" w:rsidRPr="00C90B08" w:rsidRDefault="00EE35D6" w:rsidP="0026558A">
            <w:pPr>
              <w:suppressLineNumbers/>
              <w:jc w:val="center"/>
              <w:rPr>
                <w:b/>
              </w:rPr>
            </w:pPr>
            <w:r w:rsidRPr="00C90B08">
              <w:rPr>
                <w:b/>
              </w:rPr>
              <w:t>Вибіркова частина</w:t>
            </w:r>
          </w:p>
        </w:tc>
        <w:tc>
          <w:tcPr>
            <w:tcW w:w="808" w:type="dxa"/>
            <w:vMerge w:val="restart"/>
            <w:textDirection w:val="btLr"/>
          </w:tcPr>
          <w:p w:rsidR="00EE35D6" w:rsidRPr="00C90B08" w:rsidRDefault="00EE35D6" w:rsidP="0026558A">
            <w:pPr>
              <w:suppressLineNumbers/>
              <w:ind w:left="57" w:right="57"/>
              <w:jc w:val="center"/>
              <w:rPr>
                <w:b/>
              </w:rPr>
            </w:pPr>
            <w:r w:rsidRPr="00C90B08">
              <w:rPr>
                <w:b/>
              </w:rPr>
              <w:t>Нормативна частина, не менше кр. ЄКТС</w:t>
            </w:r>
          </w:p>
        </w:tc>
        <w:tc>
          <w:tcPr>
            <w:tcW w:w="2142" w:type="dxa"/>
            <w:gridSpan w:val="2"/>
            <w:vAlign w:val="center"/>
          </w:tcPr>
          <w:p w:rsidR="00EE35D6" w:rsidRPr="00C90B08" w:rsidRDefault="00EE35D6" w:rsidP="0026558A">
            <w:pPr>
              <w:suppressLineNumbers/>
              <w:jc w:val="center"/>
              <w:rPr>
                <w:b/>
              </w:rPr>
            </w:pPr>
            <w:r w:rsidRPr="00C90B08">
              <w:rPr>
                <w:b/>
              </w:rPr>
              <w:t>Вибіркова частина</w:t>
            </w:r>
          </w:p>
        </w:tc>
      </w:tr>
      <w:tr w:rsidR="00EE35D6" w:rsidRPr="00C90B08" w:rsidTr="00600472">
        <w:trPr>
          <w:cantSplit/>
          <w:trHeight w:val="1955"/>
        </w:trPr>
        <w:tc>
          <w:tcPr>
            <w:tcW w:w="933" w:type="dxa"/>
            <w:vMerge/>
            <w:textDirection w:val="btLr"/>
          </w:tcPr>
          <w:p w:rsidR="00EE35D6" w:rsidRPr="00C90B08" w:rsidRDefault="00EE35D6" w:rsidP="0026558A">
            <w:pPr>
              <w:suppressLineNumbers/>
              <w:jc w:val="center"/>
              <w:rPr>
                <w:b/>
              </w:rPr>
            </w:pPr>
          </w:p>
        </w:tc>
        <w:tc>
          <w:tcPr>
            <w:tcW w:w="1196" w:type="dxa"/>
            <w:textDirection w:val="btLr"/>
            <w:vAlign w:val="center"/>
          </w:tcPr>
          <w:p w:rsidR="00EE35D6" w:rsidRPr="00C90B08" w:rsidRDefault="00EE35D6" w:rsidP="0026558A">
            <w:pPr>
              <w:suppressLineNumbers/>
              <w:ind w:left="113" w:right="113"/>
              <w:jc w:val="center"/>
              <w:rPr>
                <w:b/>
              </w:rPr>
            </w:pPr>
            <w:r w:rsidRPr="00C90B08">
              <w:rPr>
                <w:b/>
              </w:rPr>
              <w:t>Діапазон обсягу, кр. ЄКТС</w:t>
            </w:r>
          </w:p>
        </w:tc>
        <w:tc>
          <w:tcPr>
            <w:tcW w:w="1056" w:type="dxa"/>
            <w:textDirection w:val="btLr"/>
            <w:vAlign w:val="center"/>
          </w:tcPr>
          <w:p w:rsidR="00EE35D6" w:rsidRPr="00C90B08" w:rsidRDefault="00EE35D6" w:rsidP="0026558A">
            <w:pPr>
              <w:suppressLineNumbers/>
              <w:ind w:left="113" w:right="113"/>
              <w:jc w:val="center"/>
              <w:rPr>
                <w:b/>
              </w:rPr>
            </w:pPr>
            <w:r w:rsidRPr="00C90B08">
              <w:rPr>
                <w:b/>
              </w:rPr>
              <w:t>Частка обсягу ОПП, %</w:t>
            </w:r>
          </w:p>
        </w:tc>
        <w:tc>
          <w:tcPr>
            <w:tcW w:w="901" w:type="dxa"/>
            <w:vMerge/>
            <w:vAlign w:val="center"/>
          </w:tcPr>
          <w:p w:rsidR="00EE35D6" w:rsidRPr="00C90B08" w:rsidRDefault="00EE35D6" w:rsidP="0026558A">
            <w:pPr>
              <w:suppressLineNumbers/>
              <w:jc w:val="center"/>
              <w:rPr>
                <w:b/>
              </w:rPr>
            </w:pPr>
          </w:p>
        </w:tc>
        <w:tc>
          <w:tcPr>
            <w:tcW w:w="1476" w:type="dxa"/>
            <w:textDirection w:val="btLr"/>
            <w:vAlign w:val="center"/>
          </w:tcPr>
          <w:p w:rsidR="00EE35D6" w:rsidRPr="00C90B08" w:rsidRDefault="00EE35D6" w:rsidP="0026558A">
            <w:pPr>
              <w:suppressLineNumbers/>
              <w:ind w:left="113" w:right="113"/>
              <w:jc w:val="center"/>
              <w:rPr>
                <w:b/>
              </w:rPr>
            </w:pPr>
            <w:r w:rsidRPr="00C90B08">
              <w:rPr>
                <w:b/>
              </w:rPr>
              <w:t>Діапазон обсягу, кр. ЄКТС</w:t>
            </w:r>
          </w:p>
        </w:tc>
        <w:tc>
          <w:tcPr>
            <w:tcW w:w="1059" w:type="dxa"/>
            <w:textDirection w:val="btLr"/>
            <w:vAlign w:val="center"/>
          </w:tcPr>
          <w:p w:rsidR="00EE35D6" w:rsidRPr="00C90B08" w:rsidRDefault="00EE35D6" w:rsidP="0026558A">
            <w:pPr>
              <w:suppressLineNumbers/>
              <w:ind w:left="113" w:right="113"/>
              <w:jc w:val="center"/>
              <w:rPr>
                <w:b/>
              </w:rPr>
            </w:pPr>
            <w:r w:rsidRPr="00C90B08">
              <w:rPr>
                <w:b/>
              </w:rPr>
              <w:t>Частка обсягу ОПП, %</w:t>
            </w:r>
          </w:p>
        </w:tc>
        <w:tc>
          <w:tcPr>
            <w:tcW w:w="808" w:type="dxa"/>
            <w:vMerge/>
            <w:vAlign w:val="center"/>
          </w:tcPr>
          <w:p w:rsidR="00EE35D6" w:rsidRPr="00C90B08" w:rsidRDefault="00EE35D6" w:rsidP="0026558A">
            <w:pPr>
              <w:suppressLineNumbers/>
              <w:jc w:val="center"/>
              <w:rPr>
                <w:b/>
              </w:rPr>
            </w:pPr>
          </w:p>
        </w:tc>
        <w:tc>
          <w:tcPr>
            <w:tcW w:w="1083" w:type="dxa"/>
            <w:textDirection w:val="btLr"/>
            <w:vAlign w:val="center"/>
          </w:tcPr>
          <w:p w:rsidR="00EE35D6" w:rsidRPr="00C90B08" w:rsidRDefault="00EE35D6" w:rsidP="0026558A">
            <w:pPr>
              <w:suppressLineNumbers/>
              <w:ind w:left="113" w:right="113"/>
              <w:jc w:val="center"/>
              <w:rPr>
                <w:b/>
              </w:rPr>
            </w:pPr>
            <w:r w:rsidRPr="00C90B08">
              <w:rPr>
                <w:b/>
              </w:rPr>
              <w:t>Діапазон обсягу, кр. ЄКТС</w:t>
            </w:r>
          </w:p>
        </w:tc>
        <w:tc>
          <w:tcPr>
            <w:tcW w:w="1059" w:type="dxa"/>
            <w:textDirection w:val="btLr"/>
            <w:vAlign w:val="center"/>
          </w:tcPr>
          <w:p w:rsidR="00EE35D6" w:rsidRPr="00C90B08" w:rsidRDefault="00EE35D6" w:rsidP="0026558A">
            <w:pPr>
              <w:suppressLineNumbers/>
              <w:ind w:left="113" w:right="113"/>
              <w:jc w:val="center"/>
              <w:rPr>
                <w:b/>
              </w:rPr>
            </w:pPr>
            <w:r w:rsidRPr="00C90B08">
              <w:rPr>
                <w:b/>
              </w:rPr>
              <w:t>Частка обсягу ОНП, %</w:t>
            </w:r>
          </w:p>
        </w:tc>
      </w:tr>
      <w:tr w:rsidR="00EE35D6" w:rsidRPr="00C90B08" w:rsidTr="00600472">
        <w:tc>
          <w:tcPr>
            <w:tcW w:w="933" w:type="dxa"/>
            <w:vAlign w:val="center"/>
          </w:tcPr>
          <w:p w:rsidR="00EE35D6" w:rsidRPr="00C90B08" w:rsidRDefault="00EE35D6" w:rsidP="0026558A">
            <w:pPr>
              <w:suppressLineNumbers/>
              <w:jc w:val="center"/>
              <w:rPr>
                <w:b/>
              </w:rPr>
            </w:pPr>
            <w:r w:rsidRPr="00C90B08">
              <w:rPr>
                <w:b/>
              </w:rPr>
              <w:t>120</w:t>
            </w:r>
          </w:p>
        </w:tc>
        <w:tc>
          <w:tcPr>
            <w:tcW w:w="1196" w:type="dxa"/>
          </w:tcPr>
          <w:p w:rsidR="00EE35D6" w:rsidRPr="00C90B08" w:rsidRDefault="00EE35D6" w:rsidP="0026558A">
            <w:pPr>
              <w:suppressLineNumbers/>
              <w:spacing w:before="120" w:after="120"/>
              <w:jc w:val="center"/>
              <w:rPr>
                <w:b/>
              </w:rPr>
            </w:pPr>
            <w:r w:rsidRPr="00C90B08">
              <w:rPr>
                <w:rFonts w:cs="Calibri"/>
                <w:b/>
              </w:rPr>
              <w:t>60…120</w:t>
            </w:r>
          </w:p>
        </w:tc>
        <w:tc>
          <w:tcPr>
            <w:tcW w:w="1056" w:type="dxa"/>
          </w:tcPr>
          <w:p w:rsidR="00EE35D6" w:rsidRPr="00C90B08" w:rsidRDefault="00EE35D6" w:rsidP="0026558A">
            <w:pPr>
              <w:suppressLineNumbers/>
              <w:spacing w:before="120" w:after="120"/>
              <w:jc w:val="center"/>
              <w:rPr>
                <w:b/>
              </w:rPr>
            </w:pPr>
            <w:r w:rsidRPr="00C90B08">
              <w:rPr>
                <w:rFonts w:cs="Calibri"/>
                <w:b/>
              </w:rPr>
              <w:t>25…50</w:t>
            </w:r>
          </w:p>
        </w:tc>
        <w:tc>
          <w:tcPr>
            <w:tcW w:w="901" w:type="dxa"/>
          </w:tcPr>
          <w:p w:rsidR="00EE35D6" w:rsidRPr="00C90B08" w:rsidRDefault="00EE35D6" w:rsidP="0026558A">
            <w:pPr>
              <w:suppressLineNumbers/>
              <w:spacing w:before="120" w:after="120"/>
              <w:jc w:val="center"/>
              <w:rPr>
                <w:b/>
              </w:rPr>
            </w:pPr>
            <w:r w:rsidRPr="00C90B08">
              <w:rPr>
                <w:rFonts w:cs="Calibri"/>
                <w:b/>
              </w:rPr>
              <w:t>31,5</w:t>
            </w:r>
          </w:p>
        </w:tc>
        <w:tc>
          <w:tcPr>
            <w:tcW w:w="1476" w:type="dxa"/>
          </w:tcPr>
          <w:p w:rsidR="00EE35D6" w:rsidRPr="00C90B08" w:rsidRDefault="00EE35D6" w:rsidP="0026558A">
            <w:pPr>
              <w:suppressLineNumbers/>
              <w:spacing w:before="120" w:after="120"/>
              <w:jc w:val="center"/>
              <w:rPr>
                <w:b/>
              </w:rPr>
            </w:pPr>
            <w:r w:rsidRPr="00C90B08">
              <w:rPr>
                <w:rFonts w:cs="Calibri"/>
                <w:b/>
              </w:rPr>
              <w:t>22,5…58,5</w:t>
            </w:r>
          </w:p>
        </w:tc>
        <w:tc>
          <w:tcPr>
            <w:tcW w:w="1059" w:type="dxa"/>
          </w:tcPr>
          <w:p w:rsidR="00EE35D6" w:rsidRPr="00C90B08" w:rsidRDefault="00EE35D6" w:rsidP="0026558A">
            <w:pPr>
              <w:suppressLineNumbers/>
              <w:spacing w:before="120" w:after="120"/>
              <w:jc w:val="center"/>
              <w:rPr>
                <w:b/>
              </w:rPr>
            </w:pPr>
            <w:r w:rsidRPr="00C90B08">
              <w:rPr>
                <w:rFonts w:cs="Calibri"/>
                <w:b/>
              </w:rPr>
              <w:t>25…65</w:t>
            </w:r>
          </w:p>
        </w:tc>
        <w:tc>
          <w:tcPr>
            <w:tcW w:w="808" w:type="dxa"/>
          </w:tcPr>
          <w:p w:rsidR="00EE35D6" w:rsidRPr="00C90B08" w:rsidRDefault="00EE35D6" w:rsidP="0026558A">
            <w:pPr>
              <w:suppressLineNumbers/>
              <w:spacing w:before="120" w:after="120"/>
              <w:jc w:val="center"/>
              <w:rPr>
                <w:b/>
              </w:rPr>
            </w:pPr>
            <w:r w:rsidRPr="00C90B08">
              <w:rPr>
                <w:rFonts w:cs="Calibri"/>
                <w:b/>
              </w:rPr>
              <w:t>42</w:t>
            </w:r>
          </w:p>
        </w:tc>
        <w:tc>
          <w:tcPr>
            <w:tcW w:w="1083" w:type="dxa"/>
          </w:tcPr>
          <w:p w:rsidR="00EE35D6" w:rsidRPr="00C90B08" w:rsidRDefault="00EE35D6" w:rsidP="0026558A">
            <w:pPr>
              <w:suppressLineNumbers/>
              <w:spacing w:before="120" w:after="120"/>
              <w:jc w:val="center"/>
              <w:rPr>
                <w:b/>
              </w:rPr>
            </w:pPr>
            <w:r w:rsidRPr="00C90B08">
              <w:rPr>
                <w:rFonts w:cs="Calibri"/>
                <w:b/>
              </w:rPr>
              <w:t>30…78</w:t>
            </w:r>
          </w:p>
        </w:tc>
        <w:tc>
          <w:tcPr>
            <w:tcW w:w="1059" w:type="dxa"/>
          </w:tcPr>
          <w:p w:rsidR="00EE35D6" w:rsidRPr="00C90B08" w:rsidRDefault="00EE35D6" w:rsidP="0026558A">
            <w:pPr>
              <w:suppressLineNumbers/>
              <w:spacing w:before="120" w:after="120"/>
              <w:jc w:val="center"/>
              <w:rPr>
                <w:b/>
              </w:rPr>
            </w:pPr>
            <w:r w:rsidRPr="00C90B08">
              <w:rPr>
                <w:rFonts w:cs="Calibri"/>
                <w:b/>
              </w:rPr>
              <w:t>25…65</w:t>
            </w:r>
          </w:p>
        </w:tc>
      </w:tr>
    </w:tbl>
    <w:p w:rsidR="00EE35D6" w:rsidRPr="00C90B08" w:rsidRDefault="00EE35D6" w:rsidP="00DD0D2A">
      <w:pPr>
        <w:suppressLineNumbers/>
        <w:spacing w:before="160" w:after="120"/>
        <w:jc w:val="both"/>
        <w:rPr>
          <w:sz w:val="28"/>
          <w:szCs w:val="28"/>
        </w:rPr>
      </w:pPr>
      <w:r w:rsidRPr="00C90B08">
        <w:rPr>
          <w:sz w:val="28"/>
          <w:szCs w:val="28"/>
        </w:rPr>
        <w:t xml:space="preserve">Освітні програми формуються на основі компетентнісного підходу, що забезпечує якість вищої освіти на стадії проектування освітнього процесу.  </w:t>
      </w:r>
    </w:p>
    <w:p w:rsidR="00EE35D6" w:rsidRPr="00C90B08" w:rsidRDefault="00EE35D6" w:rsidP="00DD0D2A">
      <w:pPr>
        <w:suppressLineNumbers/>
        <w:spacing w:before="160" w:after="120"/>
        <w:jc w:val="both"/>
        <w:rPr>
          <w:sz w:val="28"/>
          <w:szCs w:val="28"/>
        </w:rPr>
      </w:pPr>
      <w:r w:rsidRPr="00C90B08">
        <w:rPr>
          <w:sz w:val="28"/>
          <w:szCs w:val="28"/>
        </w:rPr>
        <w:t xml:space="preserve">1.4.2  Зміст нормативної частини освітньої програми визначається стандартом вищої освіти за спеціальністю певного рівня вищої освіти. </w:t>
      </w:r>
    </w:p>
    <w:p w:rsidR="00EE35D6" w:rsidRPr="00C90B08" w:rsidRDefault="00EE35D6" w:rsidP="00DE63FF">
      <w:pPr>
        <w:spacing w:before="160"/>
        <w:jc w:val="both"/>
        <w:rPr>
          <w:sz w:val="28"/>
          <w:szCs w:val="28"/>
        </w:rPr>
      </w:pPr>
      <w:r w:rsidRPr="00C90B08">
        <w:rPr>
          <w:sz w:val="28"/>
          <w:szCs w:val="28"/>
        </w:rPr>
        <w:t>Обсяг нормативної частини для всіх освітніх програм спеціальності за певним рівнем вищої освіти ідентичний.</w:t>
      </w:r>
    </w:p>
    <w:p w:rsidR="00EE35D6" w:rsidRPr="00C90B08" w:rsidRDefault="00EE35D6" w:rsidP="00DE63FF">
      <w:pPr>
        <w:spacing w:before="160"/>
        <w:jc w:val="both"/>
        <w:rPr>
          <w:sz w:val="28"/>
          <w:szCs w:val="28"/>
        </w:rPr>
      </w:pPr>
      <w:bookmarkStart w:id="12" w:name="_Hlk480706020"/>
      <w:r w:rsidRPr="00C90B08">
        <w:rPr>
          <w:sz w:val="28"/>
          <w:szCs w:val="28"/>
        </w:rPr>
        <w:t>1.4.3  Вибіркові частини освітніх програм забезпечують можливість персонального вибору студентом окремих навчальних дисциплін із університетського переліку й персонального вибору певної спеціалізації (комплексу навчальних дисциплін, практик, індивідуальних завдань) з декількох.</w:t>
      </w:r>
    </w:p>
    <w:p w:rsidR="00EE35D6" w:rsidRPr="00C90B08" w:rsidRDefault="00EE35D6" w:rsidP="004E39E2">
      <w:pPr>
        <w:suppressLineNumbers/>
        <w:spacing w:before="160" w:after="120"/>
        <w:jc w:val="both"/>
        <w:rPr>
          <w:sz w:val="28"/>
          <w:szCs w:val="28"/>
        </w:rPr>
      </w:pPr>
      <w:r w:rsidRPr="00C90B08">
        <w:rPr>
          <w:sz w:val="28"/>
          <w:szCs w:val="28"/>
        </w:rPr>
        <w:t xml:space="preserve">Спеціалізаціями відповідно до Закону України «Про вищу освіту» вважаються спеціальності попередніх переліків або інші спеціалізації, що започатковані в установленому порядку та затверджені вченою радою університету. </w:t>
      </w:r>
    </w:p>
    <w:p w:rsidR="00EE35D6" w:rsidRPr="00C90B08" w:rsidRDefault="00EE35D6" w:rsidP="008522BF">
      <w:pPr>
        <w:pStyle w:val="rvps2"/>
        <w:shd w:val="clear" w:color="auto" w:fill="FFFFFF"/>
        <w:spacing w:before="0" w:beforeAutospacing="0" w:after="120" w:afterAutospacing="0"/>
        <w:jc w:val="both"/>
        <w:textAlignment w:val="baseline"/>
        <w:rPr>
          <w:sz w:val="28"/>
          <w:szCs w:val="28"/>
          <w:lang w:val="uk-UA"/>
        </w:rPr>
      </w:pPr>
      <w:r w:rsidRPr="00C90B08">
        <w:rPr>
          <w:sz w:val="28"/>
          <w:szCs w:val="28"/>
          <w:lang w:val="uk-UA"/>
        </w:rPr>
        <w:t>Спеціалізація передбачає профільну спеціалізовану підготовку здобувачів вищої освіти з урахуванням регіональних потреб, запитів роботодавців, тенденцій розвитку професії.</w:t>
      </w:r>
    </w:p>
    <w:p w:rsidR="00EE35D6" w:rsidRPr="00C90B08" w:rsidRDefault="00EE35D6" w:rsidP="004E39E2">
      <w:pPr>
        <w:suppressLineNumbers/>
        <w:spacing w:before="160" w:after="120"/>
        <w:jc w:val="both"/>
        <w:rPr>
          <w:sz w:val="28"/>
          <w:szCs w:val="28"/>
        </w:rPr>
      </w:pPr>
      <w:r w:rsidRPr="00C90B08">
        <w:rPr>
          <w:sz w:val="28"/>
          <w:szCs w:val="28"/>
        </w:rPr>
        <w:t xml:space="preserve">Зміст результатів навчання за спеціалізаціями відрізняються технологіями (проектування, виготовлення, експлуатація, відновлення, утилізація), організацією й управлінням професійною діяльністю за цими технологіями, а </w:t>
      </w:r>
      <w:r w:rsidRPr="00C90B08">
        <w:rPr>
          <w:sz w:val="28"/>
          <w:szCs w:val="28"/>
        </w:rPr>
        <w:lastRenderedPageBreak/>
        <w:t>також наявністю в структурі праці випускника на первинних посадах нових продуктів, предметів, способів або умов діяльності.</w:t>
      </w:r>
    </w:p>
    <w:p w:rsidR="00EE35D6" w:rsidRPr="00C90B08" w:rsidRDefault="00EE35D6" w:rsidP="0078689F">
      <w:pPr>
        <w:spacing w:before="160" w:after="120"/>
        <w:jc w:val="both"/>
        <w:rPr>
          <w:sz w:val="28"/>
          <w:szCs w:val="28"/>
        </w:rPr>
      </w:pPr>
      <w:r w:rsidRPr="00C90B08">
        <w:rPr>
          <w:sz w:val="28"/>
          <w:szCs w:val="28"/>
        </w:rPr>
        <w:t>Обсяг вибіркової частини має бути не менш ніж 25 відсотків від загального обсягу освітньої програми.</w:t>
      </w:r>
    </w:p>
    <w:p w:rsidR="00EE35D6" w:rsidRPr="00C90B08" w:rsidRDefault="00EE35D6" w:rsidP="0078689F">
      <w:pPr>
        <w:spacing w:before="160" w:after="120"/>
        <w:jc w:val="both"/>
        <w:rPr>
          <w:sz w:val="28"/>
          <w:szCs w:val="28"/>
        </w:rPr>
      </w:pPr>
      <w:r w:rsidRPr="00C90B08">
        <w:rPr>
          <w:sz w:val="28"/>
          <w:szCs w:val="28"/>
        </w:rPr>
        <w:t>Вибіркова частина освітньої програми в повному обсязі включається до індивідуального навчального плану студента.</w:t>
      </w:r>
    </w:p>
    <w:p w:rsidR="00EE35D6" w:rsidRPr="00C90B08" w:rsidRDefault="00EE35D6" w:rsidP="0078689F">
      <w:pPr>
        <w:spacing w:before="160" w:after="120"/>
        <w:jc w:val="both"/>
        <w:rPr>
          <w:sz w:val="28"/>
          <w:szCs w:val="28"/>
        </w:rPr>
      </w:pPr>
      <w:r w:rsidRPr="00C90B08">
        <w:rPr>
          <w:sz w:val="28"/>
          <w:szCs w:val="28"/>
        </w:rPr>
        <w:t xml:space="preserve">Алгоритм формування студентом індивідуального навчального плану (вибіркова частина освітньої програми) </w:t>
      </w:r>
      <w:r w:rsidR="00683592" w:rsidRPr="00C90B08">
        <w:rPr>
          <w:sz w:val="28"/>
          <w:szCs w:val="28"/>
        </w:rPr>
        <w:t>наведено</w:t>
      </w:r>
      <w:r w:rsidRPr="00C90B08">
        <w:rPr>
          <w:sz w:val="28"/>
          <w:szCs w:val="28"/>
        </w:rPr>
        <w:t xml:space="preserve"> на рисунку 1.1.</w:t>
      </w:r>
      <w:bookmarkEnd w:id="12"/>
    </w:p>
    <w:p w:rsidR="00EE35D6" w:rsidRPr="00C90B08" w:rsidRDefault="00473248" w:rsidP="0078689F">
      <w:pPr>
        <w:spacing w:before="160" w:after="120"/>
        <w:jc w:val="both"/>
        <w:rPr>
          <w:sz w:val="28"/>
          <w:szCs w:val="28"/>
        </w:rPr>
      </w:pPr>
      <w:r w:rsidRPr="00C90B08">
        <w:rPr>
          <w:noProof/>
        </w:rPr>
        <w:pict>
          <v:group id="Группа 17" o:spid="_x0000_s1061" style="position:absolute;left:0;text-align:left;margin-left:23.35pt;margin-top:4.35pt;width:420.7pt;height:249.95pt;z-index:1" coordsize="53428,31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">
            <v:rect id="Прямоугольник 2" o:spid="_x0000_s1062" style="position:absolute;left:16927;top:28847;width:36429;height:2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" strokeweight="1.25pt">
              <v:textbox>
                <w:txbxContent>
                  <w:p w:rsidR="00CD608A" w:rsidRPr="00675180" w:rsidRDefault="00CD608A" w:rsidP="00CD608A">
                    <w:pPr>
                      <w:pStyle w:val="aa"/>
                      <w:spacing w:before="0" w:beforeAutospacing="0" w:after="0" w:afterAutospacing="0"/>
                      <w:jc w:val="center"/>
                      <w:textAlignment w:val="baseline"/>
                      <w:rPr>
                        <w:rFonts w:ascii="Calibri" w:hAnsi="Calibri" w:cs="Calibri"/>
                        <w:b/>
                        <w:bCs/>
                        <w:kern w:val="24"/>
                        <w:lang w:val="uk-UA"/>
                      </w:rPr>
                    </w:pPr>
                    <w:r w:rsidRPr="00675180">
                      <w:rPr>
                        <w:rFonts w:ascii="Calibri" w:hAnsi="Calibri" w:cs="Calibri"/>
                        <w:b/>
                        <w:bCs/>
                        <w:kern w:val="24"/>
                        <w:lang w:val="uk-UA"/>
                      </w:rPr>
                      <w:t>ІНДИВІДУАЛЬНИЙ НАВЧАЛЬНИЙ ПЛАН</w:t>
                    </w:r>
                    <w:r w:rsidRPr="009869A0">
                      <w:rPr>
                        <w:rFonts w:ascii="Calibri" w:hAnsi="Calibri" w:cs="Calibri"/>
                        <w:b/>
                        <w:bCs/>
                        <w:kern w:val="24"/>
                        <w:sz w:val="28"/>
                        <w:szCs w:val="28"/>
                        <w:lang w:val="uk-UA"/>
                      </w:rPr>
                      <w:t xml:space="preserve"> </w:t>
                    </w:r>
                    <w:r w:rsidRPr="00675180">
                      <w:rPr>
                        <w:rFonts w:ascii="Calibri" w:hAnsi="Calibri" w:cs="Calibri"/>
                        <w:b/>
                        <w:bCs/>
                        <w:kern w:val="24"/>
                        <w:lang w:val="uk-UA"/>
                      </w:rPr>
                      <w:t>СТУДЕНТА</w:t>
                    </w:r>
                  </w:p>
                </w:txbxContent>
              </v:textbox>
            </v:rect>
            <v:group id="Группа 16" o:spid="_x0000_s1063" style="position:absolute;width:53428;height:28851" coordsize="53428,28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Стрелка: пятиугольник 6" o:spid="_x0000_s1064" type="#_x0000_t15" style="position:absolute;top:16872;width:21164;height:1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" adj="15232" strokeweight=".5pt">
                <v:stroke dashstyle="1 1"/>
                <v:textbox>
                  <w:txbxContent>
                    <w:p w:rsidR="00CD608A" w:rsidRPr="00675180" w:rsidRDefault="00CD608A" w:rsidP="00CD608A">
                      <w:pPr>
                        <w:pStyle w:val="aa"/>
                        <w:kinsoku w:val="0"/>
                        <w:overflowPunct w:val="0"/>
                        <w:spacing w:before="0" w:beforeAutospacing="0" w:after="0" w:afterAutospacing="0" w:line="240" w:lineRule="exact"/>
                        <w:jc w:val="center"/>
                        <w:textAlignment w:val="baseline"/>
                        <w:rPr>
                          <w:lang w:val="uk-UA"/>
                        </w:rPr>
                      </w:pPr>
                      <w:r w:rsidRPr="00675180">
                        <w:rPr>
                          <w:rFonts w:ascii="Calibri" w:hAnsi="Calibri"/>
                          <w:i/>
                          <w:iCs/>
                          <w:kern w:val="24"/>
                          <w:lang w:val="uk-UA"/>
                        </w:rPr>
                        <w:t>Персонально</w:t>
                      </w:r>
                    </w:p>
                    <w:p w:rsidR="00CD608A" w:rsidRPr="00675180" w:rsidRDefault="00CD608A" w:rsidP="00CD608A">
                      <w:pPr>
                        <w:pStyle w:val="aa"/>
                        <w:kinsoku w:val="0"/>
                        <w:overflowPunct w:val="0"/>
                        <w:spacing w:before="0" w:beforeAutospacing="0" w:after="0" w:afterAutospacing="0" w:line="240" w:lineRule="exact"/>
                        <w:jc w:val="center"/>
                        <w:textAlignment w:val="baseline"/>
                        <w:rPr>
                          <w:lang w:val="uk-UA"/>
                        </w:rPr>
                      </w:pPr>
                      <w:r w:rsidRPr="00675180">
                        <w:rPr>
                          <w:rFonts w:ascii="Calibri" w:hAnsi="Calibri"/>
                          <w:i/>
                          <w:iCs/>
                          <w:kern w:val="24"/>
                          <w:lang w:val="uk-UA"/>
                        </w:rPr>
                        <w:t>обираються студентом</w:t>
                      </w:r>
                    </w:p>
                    <w:p w:rsidR="00CD608A" w:rsidRPr="00675180" w:rsidRDefault="00CD608A" w:rsidP="00CD608A">
                      <w:pPr>
                        <w:pStyle w:val="aa"/>
                        <w:kinsoku w:val="0"/>
                        <w:overflowPunct w:val="0"/>
                        <w:spacing w:before="0" w:beforeAutospacing="0" w:after="0" w:afterAutospacing="0" w:line="240" w:lineRule="exact"/>
                        <w:jc w:val="center"/>
                        <w:textAlignment w:val="baseline"/>
                        <w:rPr>
                          <w:lang w:val="uk-UA"/>
                        </w:rPr>
                      </w:pPr>
                      <w:r w:rsidRPr="00675180">
                        <w:rPr>
                          <w:rFonts w:ascii="Calibri" w:hAnsi="Calibri"/>
                          <w:i/>
                          <w:iCs/>
                          <w:kern w:val="24"/>
                          <w:lang w:val="uk-UA"/>
                        </w:rPr>
                        <w:t>на 1…3-му  курсах з</w:t>
                      </w:r>
                    </w:p>
                    <w:p w:rsidR="00CD608A" w:rsidRPr="00E71DFC" w:rsidRDefault="00CD608A" w:rsidP="00CD608A">
                      <w:pPr>
                        <w:pStyle w:val="aa"/>
                        <w:kinsoku w:val="0"/>
                        <w:overflowPunct w:val="0"/>
                        <w:spacing w:before="0" w:beforeAutospacing="0" w:after="0" w:afterAutospacing="0" w:line="240" w:lineRule="exact"/>
                        <w:jc w:val="center"/>
                        <w:textAlignment w:val="baseline"/>
                        <w:rPr>
                          <w:sz w:val="28"/>
                          <w:szCs w:val="28"/>
                        </w:rPr>
                      </w:pPr>
                      <w:r w:rsidRPr="00675180">
                        <w:rPr>
                          <w:rFonts w:ascii="Calibri" w:hAnsi="Calibri"/>
                          <w:i/>
                          <w:iCs/>
                          <w:kern w:val="24"/>
                          <w:lang w:val="uk-UA"/>
                        </w:rPr>
                        <w:t>університетського переліку шляхом</w:t>
                      </w:r>
                      <w:r>
                        <w:rPr>
                          <w:rFonts w:ascii="Calibri" w:hAnsi="Calibri"/>
                          <w:i/>
                          <w:iCs/>
                          <w:kern w:val="24"/>
                          <w:sz w:val="28"/>
                          <w:szCs w:val="28"/>
                          <w:lang w:val="uk-UA"/>
                        </w:rPr>
                        <w:t xml:space="preserve"> </w:t>
                      </w:r>
                      <w:r w:rsidRPr="00675180">
                        <w:rPr>
                          <w:rFonts w:ascii="Calibri" w:hAnsi="Calibri"/>
                          <w:i/>
                          <w:iCs/>
                          <w:kern w:val="24"/>
                          <w:lang w:val="uk-UA"/>
                        </w:rPr>
                        <w:t>голосування</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Стрелка: влево 3" o:spid="_x0000_s1065" type="#_x0000_t66" style="position:absolute;left:15648;top:21091;width:12514;height:265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" adj="5811" strokeweight="1.25pt">
                <v:textbox>
                  <w:txbxContent>
                    <w:p w:rsidR="00CD608A" w:rsidRDefault="00CD608A" w:rsidP="00CD608A">
                      <w:pPr>
                        <w:pStyle w:val="aa"/>
                        <w:kinsoku w:val="0"/>
                        <w:overflowPunct w:val="0"/>
                        <w:spacing w:before="0" w:beforeAutospacing="0" w:after="0" w:afterAutospacing="0" w:line="360" w:lineRule="exact"/>
                        <w:jc w:val="center"/>
                        <w:textAlignment w:val="baseline"/>
                      </w:pPr>
                    </w:p>
                  </w:txbxContent>
                </v:textbox>
              </v:shape>
              <v:rect id="Прямоугольник 10" o:spid="_x0000_s1066" style="position:absolute;left:27813;top:6749;width:22682;height:5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" strokeweight="1pt"/>
              <v:rect id="Прямоугольник 8" o:spid="_x0000_s1067" style="position:absolute;left:28847;top:7728;width:23231;height:6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" strokeweight="1.5pt">
                <v:stroke dashstyle="dash"/>
              </v:rect>
              <v:rect id="Прямоугольник 7" o:spid="_x0000_s1068" style="position:absolute;left:29990;top:9144;width:23438;height:6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" strokeweight="1.25pt">
                <v:textbox inset=".5mm,.3mm,.5mm,.3mm">
                  <w:txbxContent>
                    <w:p w:rsidR="00CD608A" w:rsidRPr="00EA364D" w:rsidRDefault="00CD608A" w:rsidP="00CD608A">
                      <w:pPr>
                        <w:pStyle w:val="aa"/>
                        <w:spacing w:before="0" w:beforeAutospacing="0" w:after="0" w:afterAutospacing="0"/>
                        <w:jc w:val="center"/>
                        <w:textAlignment w:val="baseline"/>
                        <w:rPr>
                          <w:rFonts w:ascii="Calibri" w:hAnsi="Calibri" w:cs="Calibri"/>
                          <w:b/>
                          <w:bCs/>
                          <w:kern w:val="24"/>
                        </w:rPr>
                      </w:pPr>
                      <w:r w:rsidRPr="00EA364D">
                        <w:rPr>
                          <w:rFonts w:ascii="Calibri" w:hAnsi="Calibri" w:cs="Calibri"/>
                          <w:b/>
                          <w:bCs/>
                          <w:kern w:val="24"/>
                          <w:lang w:val="uk-UA"/>
                        </w:rPr>
                        <w:t xml:space="preserve">Спеціалізація </w:t>
                      </w:r>
                      <w:r w:rsidRPr="00EA364D">
                        <w:rPr>
                          <w:rFonts w:ascii="Calibri" w:hAnsi="Calibri" w:cs="Calibri"/>
                          <w:b/>
                          <w:bCs/>
                          <w:kern w:val="24"/>
                          <w:lang w:val="en-US"/>
                        </w:rPr>
                        <w:t>N</w:t>
                      </w:r>
                      <w:r w:rsidRPr="00EA364D">
                        <w:rPr>
                          <w:rFonts w:ascii="Calibri" w:hAnsi="Calibri" w:cs="Calibri"/>
                          <w:b/>
                          <w:bCs/>
                          <w:kern w:val="24"/>
                        </w:rPr>
                        <w:t xml:space="preserve"> </w:t>
                      </w:r>
                    </w:p>
                    <w:p w:rsidR="00CD608A" w:rsidRPr="00EA364D" w:rsidRDefault="00CD608A" w:rsidP="00CD608A">
                      <w:pPr>
                        <w:pStyle w:val="aa"/>
                        <w:spacing w:before="0" w:beforeAutospacing="0" w:after="0" w:afterAutospacing="0"/>
                        <w:jc w:val="center"/>
                        <w:textAlignment w:val="baseline"/>
                        <w:rPr>
                          <w:rFonts w:ascii="Calibri" w:hAnsi="Calibri" w:cs="Calibri"/>
                          <w:b/>
                          <w:bCs/>
                          <w:kern w:val="24"/>
                          <w:lang w:val="uk-UA"/>
                        </w:rPr>
                      </w:pPr>
                      <w:r w:rsidRPr="00EA364D">
                        <w:rPr>
                          <w:rFonts w:ascii="Calibri" w:hAnsi="Calibri" w:cs="Calibri"/>
                          <w:b/>
                          <w:bCs/>
                          <w:kern w:val="24"/>
                          <w:lang w:val="uk-UA"/>
                        </w:rPr>
                        <w:t xml:space="preserve">(комплекс дисциплін, </w:t>
                      </w:r>
                    </w:p>
                    <w:p w:rsidR="00CD608A" w:rsidRPr="00EA364D" w:rsidRDefault="00CD608A" w:rsidP="00CD608A">
                      <w:pPr>
                        <w:pStyle w:val="aa"/>
                        <w:spacing w:before="0" w:beforeAutospacing="0" w:after="0" w:afterAutospacing="0"/>
                        <w:jc w:val="center"/>
                        <w:textAlignment w:val="baseline"/>
                        <w:rPr>
                          <w:rFonts w:ascii="Calibri" w:hAnsi="Calibri" w:cs="Calibri"/>
                          <w:lang w:val="uk-UA"/>
                        </w:rPr>
                      </w:pPr>
                      <w:r w:rsidRPr="00EA364D">
                        <w:rPr>
                          <w:rFonts w:ascii="Calibri" w:hAnsi="Calibri" w:cs="Calibri"/>
                          <w:b/>
                          <w:bCs/>
                          <w:kern w:val="24"/>
                          <w:lang w:val="uk-UA"/>
                        </w:rPr>
                        <w:t>практик, індивідуальних завдань)</w:t>
                      </w:r>
                    </w:p>
                  </w:txbxContent>
                </v:textbox>
              </v:rect>
              <v:rect id="Прямоугольник 5" o:spid="_x0000_s1069" style="position:absolute;width:53406;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" strokeweight="1.25pt">
                <v:textbox>
                  <w:txbxContent>
                    <w:p w:rsidR="00CD608A" w:rsidRPr="00675180" w:rsidRDefault="00CD608A" w:rsidP="00CD608A">
                      <w:pPr>
                        <w:pStyle w:val="aa"/>
                        <w:spacing w:before="0" w:beforeAutospacing="0" w:after="0" w:afterAutospacing="0"/>
                        <w:jc w:val="center"/>
                        <w:textAlignment w:val="baseline"/>
                        <w:rPr>
                          <w:rFonts w:ascii="Arial" w:hAnsi="Arial" w:cs="Arial"/>
                        </w:rPr>
                      </w:pPr>
                      <w:r w:rsidRPr="00675180">
                        <w:rPr>
                          <w:rFonts w:ascii="Arial" w:hAnsi="Arial" w:cs="Arial"/>
                          <w:b/>
                          <w:bCs/>
                          <w:kern w:val="24"/>
                        </w:rPr>
                        <w:t>ОСВІТНІ ПРОГРАМИ СПЕЦІАЛЬНОСТІ</w:t>
                      </w:r>
                    </w:p>
                  </w:txbxContent>
                </v:textbox>
              </v:rect>
              <v:rect id="Прямоугольник 20" o:spid="_x0000_s1070" style="position:absolute;top:3211;width:16083;height:1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" strokeweight="1.25pt">
                <v:textbox>
                  <w:txbxContent>
                    <w:p w:rsidR="00CD608A" w:rsidRDefault="00CD608A" w:rsidP="00CD608A">
                      <w:pPr>
                        <w:pStyle w:val="aa"/>
                        <w:spacing w:before="0" w:beforeAutospacing="0" w:after="0" w:afterAutospacing="0" w:line="300" w:lineRule="exact"/>
                        <w:ind w:left="-142" w:right="-164"/>
                        <w:jc w:val="center"/>
                        <w:textAlignment w:val="baseline"/>
                        <w:rPr>
                          <w:rFonts w:ascii="Calibri" w:hAnsi="Calibri"/>
                          <w:b/>
                          <w:bCs/>
                          <w:kern w:val="24"/>
                          <w:sz w:val="32"/>
                          <w:szCs w:val="32"/>
                          <w:lang w:val="uk-UA"/>
                        </w:rPr>
                      </w:pPr>
                    </w:p>
                    <w:p w:rsidR="00CD608A" w:rsidRPr="00675180" w:rsidRDefault="00CD608A" w:rsidP="00CD608A">
                      <w:pPr>
                        <w:pStyle w:val="aa"/>
                        <w:spacing w:before="0" w:beforeAutospacing="0" w:after="0" w:afterAutospacing="0" w:line="300" w:lineRule="exact"/>
                        <w:ind w:left="-142" w:right="-164"/>
                        <w:jc w:val="center"/>
                        <w:textAlignment w:val="baseline"/>
                        <w:rPr>
                          <w:rFonts w:ascii="Calibri" w:hAnsi="Calibri"/>
                          <w:b/>
                          <w:bCs/>
                          <w:kern w:val="24"/>
                          <w:lang w:val="uk-UA"/>
                        </w:rPr>
                      </w:pPr>
                      <w:r w:rsidRPr="00675180">
                        <w:rPr>
                          <w:rFonts w:ascii="Calibri" w:hAnsi="Calibri"/>
                          <w:b/>
                          <w:bCs/>
                          <w:kern w:val="24"/>
                          <w:lang w:val="uk-UA"/>
                        </w:rPr>
                        <w:t>НОРМАТИВНА</w:t>
                      </w:r>
                    </w:p>
                    <w:p w:rsidR="00CD608A" w:rsidRPr="00675180" w:rsidRDefault="00CD608A" w:rsidP="00CD608A">
                      <w:pPr>
                        <w:pStyle w:val="aa"/>
                        <w:spacing w:before="0" w:beforeAutospacing="0" w:after="0" w:afterAutospacing="0" w:line="300" w:lineRule="exact"/>
                        <w:ind w:left="-142" w:right="-164"/>
                        <w:jc w:val="center"/>
                        <w:textAlignment w:val="baseline"/>
                        <w:rPr>
                          <w:lang w:val="uk-UA"/>
                        </w:rPr>
                      </w:pPr>
                      <w:r w:rsidRPr="00675180">
                        <w:rPr>
                          <w:rFonts w:ascii="Calibri" w:hAnsi="Calibri"/>
                          <w:b/>
                          <w:bCs/>
                          <w:kern w:val="24"/>
                          <w:lang w:val="uk-UA"/>
                        </w:rPr>
                        <w:t>ЧАСТИНА</w:t>
                      </w:r>
                    </w:p>
                  </w:txbxContent>
                </v:textbox>
              </v:rect>
              <v:rect id="Прямоугольник 9" o:spid="_x0000_s1071" style="position:absolute;left:17090;top:6531;width:9794;height:9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" strokeweight="1.25pt">
                <v:textbox>
                  <w:txbxContent>
                    <w:p w:rsidR="00CD608A" w:rsidRPr="00675180" w:rsidRDefault="00CD608A" w:rsidP="00CD608A">
                      <w:pPr>
                        <w:pStyle w:val="aa"/>
                        <w:spacing w:before="0" w:beforeAutospacing="0" w:after="0" w:afterAutospacing="0" w:line="240" w:lineRule="exact"/>
                        <w:ind w:left="-142" w:right="-164"/>
                        <w:jc w:val="center"/>
                        <w:textAlignment w:val="baseline"/>
                        <w:rPr>
                          <w:lang w:val="uk-UA"/>
                        </w:rPr>
                      </w:pPr>
                      <w:r w:rsidRPr="00675180">
                        <w:rPr>
                          <w:rFonts w:ascii="Calibri" w:hAnsi="Calibri"/>
                          <w:b/>
                          <w:bCs/>
                          <w:kern w:val="24"/>
                          <w:lang w:val="uk-UA"/>
                        </w:rPr>
                        <w:t>Окремі навчальні дисципліни за вибором студента</w:t>
                      </w:r>
                    </w:p>
                  </w:txbxContent>
                </v:textbox>
              </v:rect>
              <v:rect id="Прямоугольник 23" o:spid="_x0000_s1072" style="position:absolute;left:16927;top:2993;width:36498;height:3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" strokeweight="1.25pt">
                <v:textbox>
                  <w:txbxContent>
                    <w:p w:rsidR="00CD608A" w:rsidRPr="00675180" w:rsidRDefault="00CD608A" w:rsidP="00CD608A">
                      <w:pPr>
                        <w:pStyle w:val="aa"/>
                        <w:spacing w:before="0" w:beforeAutospacing="0" w:after="0" w:afterAutospacing="0" w:line="300" w:lineRule="exact"/>
                        <w:ind w:left="-142" w:right="-164"/>
                        <w:jc w:val="center"/>
                        <w:textAlignment w:val="baseline"/>
                        <w:rPr>
                          <w:rFonts w:ascii="Calibri" w:hAnsi="Calibri"/>
                          <w:b/>
                          <w:bCs/>
                          <w:kern w:val="24"/>
                          <w:lang w:val="uk-UA"/>
                        </w:rPr>
                      </w:pPr>
                      <w:r w:rsidRPr="00675180">
                        <w:rPr>
                          <w:rFonts w:ascii="Calibri" w:hAnsi="Calibri"/>
                          <w:b/>
                          <w:bCs/>
                          <w:kern w:val="24"/>
                          <w:lang w:val="uk-UA"/>
                        </w:rPr>
                        <w:t>ВИБІРКОВА ЧАСТИНА</w:t>
                      </w:r>
                    </w:p>
                  </w:txbxContent>
                </v:textbox>
              </v:rect>
              <v:shape id="Стрелка: влево 4" o:spid="_x0000_s1073" type="#_x0000_t66" style="position:absolute;left:42345;top:21281;width:12557;height:258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" adj="5863" strokeweight="1.25pt">
                <v:textbox>
                  <w:txbxContent>
                    <w:p w:rsidR="00CD608A" w:rsidRDefault="00CD608A" w:rsidP="00CD608A">
                      <w:pPr>
                        <w:pStyle w:val="aa"/>
                        <w:kinsoku w:val="0"/>
                        <w:overflowPunct w:val="0"/>
                        <w:spacing w:before="0" w:beforeAutospacing="0" w:after="0" w:afterAutospacing="0" w:line="360" w:lineRule="exact"/>
                        <w:jc w:val="center"/>
                        <w:textAlignment w:val="baseline"/>
                      </w:pPr>
                    </w:p>
                  </w:txbxContent>
                </v:textbox>
              </v:shape>
              <v:shape id="Стрелка: пятиугольник 24" o:spid="_x0000_s1074" type="#_x0000_t15" style="position:absolute;left:29990;top:17526;width:17729;height:9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" adj="15345" strokeweight=".5pt">
                <v:stroke dashstyle="1 1"/>
                <v:textbox>
                  <w:txbxContent>
                    <w:p w:rsidR="00CD608A" w:rsidRPr="00675180" w:rsidRDefault="00CD608A" w:rsidP="00CD608A">
                      <w:pPr>
                        <w:pStyle w:val="aa"/>
                        <w:kinsoku w:val="0"/>
                        <w:overflowPunct w:val="0"/>
                        <w:spacing w:before="0" w:beforeAutospacing="0" w:after="0" w:afterAutospacing="0" w:line="240" w:lineRule="exact"/>
                        <w:jc w:val="center"/>
                        <w:textAlignment w:val="baseline"/>
                        <w:rPr>
                          <w:lang w:val="uk-UA"/>
                        </w:rPr>
                      </w:pPr>
                      <w:r w:rsidRPr="00675180">
                        <w:rPr>
                          <w:rFonts w:ascii="Calibri" w:hAnsi="Calibri"/>
                          <w:i/>
                          <w:iCs/>
                          <w:kern w:val="24"/>
                          <w:lang w:val="uk-UA"/>
                        </w:rPr>
                        <w:t>Персонально</w:t>
                      </w:r>
                    </w:p>
                    <w:p w:rsidR="00CD608A" w:rsidRPr="00675180" w:rsidRDefault="00CD608A" w:rsidP="00CD608A">
                      <w:pPr>
                        <w:pStyle w:val="aa"/>
                        <w:kinsoku w:val="0"/>
                        <w:overflowPunct w:val="0"/>
                        <w:spacing w:before="0" w:beforeAutospacing="0" w:after="0" w:afterAutospacing="0" w:line="240" w:lineRule="exact"/>
                        <w:jc w:val="center"/>
                        <w:textAlignment w:val="baseline"/>
                        <w:rPr>
                          <w:lang w:val="uk-UA"/>
                        </w:rPr>
                      </w:pPr>
                      <w:r w:rsidRPr="00675180">
                        <w:rPr>
                          <w:rFonts w:ascii="Calibri" w:hAnsi="Calibri"/>
                          <w:i/>
                          <w:iCs/>
                          <w:kern w:val="24"/>
                          <w:lang w:val="uk-UA"/>
                        </w:rPr>
                        <w:t>обирається з декількох, запропонованих</w:t>
                      </w:r>
                    </w:p>
                    <w:p w:rsidR="00CD608A" w:rsidRPr="00675180" w:rsidRDefault="00CD608A" w:rsidP="00CD608A">
                      <w:pPr>
                        <w:pStyle w:val="aa"/>
                        <w:kinsoku w:val="0"/>
                        <w:overflowPunct w:val="0"/>
                        <w:spacing w:before="0" w:beforeAutospacing="0" w:after="0" w:afterAutospacing="0" w:line="240" w:lineRule="exact"/>
                        <w:jc w:val="center"/>
                        <w:textAlignment w:val="baseline"/>
                      </w:pPr>
                      <w:r w:rsidRPr="00675180">
                        <w:rPr>
                          <w:rFonts w:ascii="Calibri" w:hAnsi="Calibri"/>
                          <w:i/>
                          <w:iCs/>
                          <w:kern w:val="24"/>
                          <w:lang w:val="uk-UA"/>
                        </w:rPr>
                        <w:t xml:space="preserve"> при вступі або на 1…2-му курсі</w:t>
                      </w:r>
                    </w:p>
                  </w:txbxContent>
                </v:textbox>
              </v:shape>
            </v:group>
          </v:group>
        </w:pict>
      </w:r>
    </w:p>
    <w:p w:rsidR="00EE35D6" w:rsidRPr="00C90B08" w:rsidRDefault="00EE35D6" w:rsidP="00DE63FF">
      <w:pPr>
        <w:spacing w:before="160"/>
        <w:jc w:val="both"/>
        <w:rPr>
          <w:sz w:val="28"/>
          <w:szCs w:val="28"/>
        </w:rPr>
      </w:pPr>
    </w:p>
    <w:p w:rsidR="00EE35D6" w:rsidRPr="00C90B08" w:rsidRDefault="00EE35D6" w:rsidP="00DE63FF">
      <w:pPr>
        <w:spacing w:before="160"/>
        <w:jc w:val="both"/>
        <w:rPr>
          <w:sz w:val="28"/>
          <w:szCs w:val="28"/>
        </w:rPr>
      </w:pPr>
    </w:p>
    <w:p w:rsidR="00EE35D6" w:rsidRPr="00C90B08" w:rsidRDefault="00EE35D6" w:rsidP="00DE63FF">
      <w:pPr>
        <w:spacing w:before="160"/>
        <w:jc w:val="both"/>
        <w:rPr>
          <w:sz w:val="28"/>
          <w:szCs w:val="28"/>
        </w:rPr>
      </w:pPr>
    </w:p>
    <w:p w:rsidR="00EE35D6" w:rsidRPr="00C90B08" w:rsidRDefault="00EE35D6" w:rsidP="00DE63FF">
      <w:pPr>
        <w:spacing w:before="160"/>
        <w:jc w:val="both"/>
        <w:rPr>
          <w:sz w:val="28"/>
          <w:szCs w:val="28"/>
        </w:rPr>
      </w:pPr>
    </w:p>
    <w:p w:rsidR="00EE35D6" w:rsidRPr="00C90B08" w:rsidRDefault="00EE35D6" w:rsidP="00DE63FF">
      <w:pPr>
        <w:spacing w:before="160"/>
        <w:jc w:val="both"/>
        <w:rPr>
          <w:sz w:val="28"/>
          <w:szCs w:val="28"/>
        </w:rPr>
      </w:pPr>
    </w:p>
    <w:p w:rsidR="00EE35D6" w:rsidRPr="00C90B08" w:rsidRDefault="00EE35D6" w:rsidP="00DE63FF">
      <w:pPr>
        <w:spacing w:before="160"/>
        <w:jc w:val="both"/>
        <w:rPr>
          <w:sz w:val="28"/>
          <w:szCs w:val="28"/>
        </w:rPr>
      </w:pPr>
    </w:p>
    <w:p w:rsidR="00EE35D6" w:rsidRPr="00C90B08" w:rsidRDefault="00EE35D6" w:rsidP="00DE63FF">
      <w:pPr>
        <w:spacing w:before="160"/>
        <w:jc w:val="both"/>
        <w:rPr>
          <w:sz w:val="28"/>
          <w:szCs w:val="28"/>
        </w:rPr>
      </w:pPr>
    </w:p>
    <w:p w:rsidR="00EE35D6" w:rsidRPr="00C90B08" w:rsidRDefault="00EE35D6" w:rsidP="00DE63FF">
      <w:pPr>
        <w:spacing w:before="160"/>
        <w:jc w:val="both"/>
        <w:rPr>
          <w:sz w:val="28"/>
          <w:szCs w:val="28"/>
        </w:rPr>
      </w:pPr>
    </w:p>
    <w:p w:rsidR="00EE35D6" w:rsidRPr="00C90B08" w:rsidRDefault="00EE35D6" w:rsidP="00DE63FF">
      <w:pPr>
        <w:spacing w:before="160"/>
        <w:jc w:val="both"/>
        <w:rPr>
          <w:sz w:val="28"/>
          <w:szCs w:val="28"/>
        </w:rPr>
      </w:pPr>
    </w:p>
    <w:p w:rsidR="00EE35D6" w:rsidRPr="00C90B08" w:rsidRDefault="00EE35D6" w:rsidP="00DE63FF">
      <w:pPr>
        <w:spacing w:before="160"/>
        <w:jc w:val="both"/>
        <w:rPr>
          <w:sz w:val="28"/>
          <w:szCs w:val="28"/>
        </w:rPr>
      </w:pPr>
    </w:p>
    <w:p w:rsidR="00EE35D6" w:rsidRPr="00C90B08" w:rsidRDefault="00EE35D6" w:rsidP="009869A0">
      <w:pPr>
        <w:spacing w:before="160"/>
        <w:jc w:val="center"/>
      </w:pPr>
      <w:r w:rsidRPr="00C90B08">
        <w:rPr>
          <w:b/>
          <w:bCs/>
          <w:i/>
        </w:rPr>
        <w:t>Рисунок 1.1 – Блок-схема формування студентом індивідуального навчального плану</w:t>
      </w:r>
    </w:p>
    <w:bookmarkEnd w:id="1"/>
    <w:p w:rsidR="005B5843" w:rsidRPr="00C90B08" w:rsidRDefault="005B5843" w:rsidP="005B5843">
      <w:pPr>
        <w:rPr>
          <w:bCs/>
          <w:sz w:val="26"/>
          <w:szCs w:val="26"/>
        </w:rPr>
      </w:pPr>
    </w:p>
    <w:p w:rsidR="00EE35D6" w:rsidRPr="00C90B08" w:rsidRDefault="005B5843" w:rsidP="005B5843">
      <w:pPr>
        <w:jc w:val="both"/>
        <w:rPr>
          <w:bCs/>
          <w:sz w:val="26"/>
          <w:szCs w:val="26"/>
        </w:rPr>
      </w:pPr>
      <w:r w:rsidRPr="00C90B08">
        <w:rPr>
          <w:bCs/>
          <w:sz w:val="26"/>
          <w:szCs w:val="26"/>
        </w:rPr>
        <w:t>1.4.4 Формування індивідуальних планів студентами в Державному ВНЗ «НГУ» відповідає Закону України «Про вищу освіту» щодо підготовки бакалаврів для «успішного виконання посадових обов’язків за обраною спеціальністю», магістрів – для «ефективного виконання завдань інноваційного характеру відповідного рівня професійної діяльності» (Ст. 5, п. 1) та забезпечує студентам можливість вибору навчальних дисциплін, обсягом не менше 25 відсотків освітньої програми (Ст. 62, п.1).</w:t>
      </w:r>
    </w:p>
    <w:p w:rsidR="00EE35D6" w:rsidRPr="00C90B08" w:rsidRDefault="00EE35D6" w:rsidP="00A3456D"/>
    <w:p w:rsidR="00EE35D6" w:rsidRPr="00C90B08" w:rsidRDefault="00EE35D6" w:rsidP="004E39E2">
      <w:pPr>
        <w:pStyle w:val="1"/>
        <w:spacing w:before="0" w:after="120"/>
        <w:rPr>
          <w:rFonts w:ascii="Times New Roman" w:hAnsi="Times New Roman"/>
          <w:sz w:val="28"/>
          <w:szCs w:val="28"/>
          <w:lang w:val="uk-UA"/>
        </w:rPr>
      </w:pPr>
      <w:bookmarkStart w:id="13" w:name="_Toc480901759"/>
      <w:r w:rsidRPr="00C90B08">
        <w:rPr>
          <w:rFonts w:ascii="Times New Roman" w:hAnsi="Times New Roman"/>
          <w:sz w:val="28"/>
          <w:szCs w:val="28"/>
          <w:lang w:val="uk-UA"/>
        </w:rPr>
        <w:t>1.5 Призначення Положення</w:t>
      </w:r>
      <w:bookmarkEnd w:id="13"/>
    </w:p>
    <w:p w:rsidR="00EE35D6" w:rsidRPr="00C90B08" w:rsidRDefault="00EE35D6" w:rsidP="004E39E2">
      <w:pPr>
        <w:suppressLineNumbers/>
        <w:tabs>
          <w:tab w:val="left" w:pos="284"/>
        </w:tabs>
        <w:autoSpaceDE w:val="0"/>
        <w:autoSpaceDN w:val="0"/>
        <w:adjustRightInd w:val="0"/>
        <w:rPr>
          <w:sz w:val="28"/>
          <w:szCs w:val="28"/>
        </w:rPr>
      </w:pPr>
      <w:r w:rsidRPr="00C90B08">
        <w:rPr>
          <w:sz w:val="28"/>
          <w:szCs w:val="28"/>
        </w:rPr>
        <w:t>Положення визначає:</w:t>
      </w:r>
    </w:p>
    <w:p w:rsidR="00EE35D6" w:rsidRPr="00C90B08" w:rsidRDefault="00EE35D6" w:rsidP="004E39E2">
      <w:pPr>
        <w:numPr>
          <w:ilvl w:val="0"/>
          <w:numId w:val="1"/>
        </w:numPr>
        <w:suppressLineNumbers/>
        <w:tabs>
          <w:tab w:val="left" w:pos="284"/>
        </w:tabs>
        <w:autoSpaceDE w:val="0"/>
        <w:autoSpaceDN w:val="0"/>
        <w:adjustRightInd w:val="0"/>
        <w:ind w:left="0" w:firstLine="0"/>
        <w:rPr>
          <w:sz w:val="28"/>
          <w:szCs w:val="28"/>
          <w:lang w:eastAsia="ru-RU"/>
        </w:rPr>
      </w:pPr>
      <w:r w:rsidRPr="00C90B08">
        <w:rPr>
          <w:sz w:val="28"/>
          <w:szCs w:val="28"/>
        </w:rPr>
        <w:t>порядок формування університетського переліку навчальних дисциплін для вибору студентом</w:t>
      </w:r>
      <w:r w:rsidRPr="00C90B08">
        <w:rPr>
          <w:sz w:val="28"/>
          <w:szCs w:val="28"/>
          <w:lang w:eastAsia="ru-RU"/>
        </w:rPr>
        <w:t xml:space="preserve"> (розділ 2);</w:t>
      </w:r>
    </w:p>
    <w:p w:rsidR="00EE35D6" w:rsidRPr="00C90B08" w:rsidRDefault="00EE35D6" w:rsidP="00FB101A">
      <w:pPr>
        <w:numPr>
          <w:ilvl w:val="0"/>
          <w:numId w:val="1"/>
        </w:numPr>
        <w:suppressLineNumbers/>
        <w:tabs>
          <w:tab w:val="left" w:pos="284"/>
        </w:tabs>
        <w:autoSpaceDE w:val="0"/>
        <w:autoSpaceDN w:val="0"/>
        <w:adjustRightInd w:val="0"/>
        <w:ind w:left="0" w:firstLine="0"/>
        <w:rPr>
          <w:sz w:val="28"/>
          <w:szCs w:val="28"/>
        </w:rPr>
      </w:pPr>
      <w:r w:rsidRPr="00C90B08">
        <w:rPr>
          <w:sz w:val="28"/>
          <w:szCs w:val="28"/>
        </w:rPr>
        <w:t>процедури обрання студентом окремих навчальних дисциплін (розділ 3);</w:t>
      </w:r>
    </w:p>
    <w:p w:rsidR="00EE35D6" w:rsidRPr="00C90B08" w:rsidRDefault="00EE35D6" w:rsidP="00FB101A">
      <w:pPr>
        <w:numPr>
          <w:ilvl w:val="0"/>
          <w:numId w:val="1"/>
        </w:numPr>
        <w:suppressLineNumbers/>
        <w:tabs>
          <w:tab w:val="left" w:pos="284"/>
        </w:tabs>
        <w:autoSpaceDE w:val="0"/>
        <w:autoSpaceDN w:val="0"/>
        <w:adjustRightInd w:val="0"/>
        <w:ind w:left="0" w:firstLine="0"/>
        <w:rPr>
          <w:sz w:val="28"/>
          <w:szCs w:val="28"/>
        </w:rPr>
      </w:pPr>
      <w:r w:rsidRPr="00C90B08">
        <w:rPr>
          <w:sz w:val="28"/>
          <w:szCs w:val="28"/>
        </w:rPr>
        <w:t>процедури обрання студентами спеціалізацій (розділ 4);</w:t>
      </w:r>
    </w:p>
    <w:p w:rsidR="00EE35D6" w:rsidRPr="00C90B08" w:rsidRDefault="00EE35D6" w:rsidP="00FB101A">
      <w:pPr>
        <w:numPr>
          <w:ilvl w:val="0"/>
          <w:numId w:val="1"/>
        </w:numPr>
        <w:suppressLineNumbers/>
        <w:tabs>
          <w:tab w:val="left" w:pos="284"/>
        </w:tabs>
        <w:autoSpaceDE w:val="0"/>
        <w:autoSpaceDN w:val="0"/>
        <w:adjustRightInd w:val="0"/>
        <w:ind w:left="0" w:firstLine="0"/>
        <w:rPr>
          <w:sz w:val="28"/>
          <w:szCs w:val="28"/>
        </w:rPr>
      </w:pPr>
      <w:r w:rsidRPr="00C90B08">
        <w:rPr>
          <w:sz w:val="28"/>
          <w:szCs w:val="28"/>
        </w:rPr>
        <w:t>організацію освітнього процесу за вибірковою частиною освітніх програм (розділ 5).</w:t>
      </w:r>
    </w:p>
    <w:p w:rsidR="00EE35D6" w:rsidRPr="00C90B08" w:rsidRDefault="00EE35D6" w:rsidP="00720D61">
      <w:pPr>
        <w:pStyle w:val="1"/>
        <w:jc w:val="center"/>
        <w:rPr>
          <w:rFonts w:ascii="Times New Roman" w:hAnsi="Times New Roman"/>
          <w:sz w:val="28"/>
          <w:szCs w:val="28"/>
          <w:lang w:val="uk-UA"/>
        </w:rPr>
      </w:pPr>
      <w:bookmarkStart w:id="14" w:name="_Toc480901760"/>
      <w:r w:rsidRPr="00C90B08">
        <w:rPr>
          <w:rFonts w:ascii="Times New Roman" w:hAnsi="Times New Roman"/>
          <w:sz w:val="28"/>
          <w:szCs w:val="28"/>
          <w:lang w:val="uk-UA"/>
        </w:rPr>
        <w:lastRenderedPageBreak/>
        <w:t>2 ПОРЯДОК ФОРМУВАННЯ УНІВЕРСИТЕТСЬКОГО ПЕРЕЛІКУ ВИБІРКОВИХ НАВЧАЛЬНИХ ДИСЦИПЛІН</w:t>
      </w:r>
      <w:bookmarkEnd w:id="14"/>
    </w:p>
    <w:p w:rsidR="00EE35D6" w:rsidRPr="00C90B08" w:rsidRDefault="00EE35D6" w:rsidP="00683592">
      <w:pPr>
        <w:suppressLineNumbers/>
        <w:spacing w:after="120"/>
        <w:jc w:val="both"/>
        <w:rPr>
          <w:sz w:val="28"/>
          <w:szCs w:val="28"/>
        </w:rPr>
      </w:pPr>
      <w:r w:rsidRPr="00C90B08">
        <w:rPr>
          <w:sz w:val="28"/>
          <w:szCs w:val="28"/>
        </w:rPr>
        <w:t xml:space="preserve">2.1.1  Кожен студент має право персонально обрати із університетського переліку </w:t>
      </w:r>
      <w:r w:rsidRPr="00C90B08">
        <w:rPr>
          <w:sz w:val="28"/>
          <w:szCs w:val="28"/>
          <w:lang w:eastAsia="uk-UA"/>
        </w:rPr>
        <w:t xml:space="preserve">(далі Перелік) </w:t>
      </w:r>
      <w:r w:rsidRPr="00C90B08">
        <w:rPr>
          <w:sz w:val="28"/>
          <w:szCs w:val="28"/>
        </w:rPr>
        <w:t xml:space="preserve">бажані для вивчення окремі навчальні дисципліни (вибіркові дисципліни) сумарним обсягом 12 та 3 кредити ЄКТС для рівня бакалавра та магістра відповідно. </w:t>
      </w:r>
    </w:p>
    <w:p w:rsidR="00EE35D6" w:rsidRPr="00C90B08" w:rsidRDefault="00EE35D6" w:rsidP="00683592">
      <w:pPr>
        <w:suppressLineNumbers/>
        <w:spacing w:after="120"/>
        <w:jc w:val="both"/>
        <w:rPr>
          <w:sz w:val="28"/>
          <w:szCs w:val="28"/>
        </w:rPr>
      </w:pPr>
      <w:r w:rsidRPr="00C90B08">
        <w:rPr>
          <w:sz w:val="28"/>
          <w:szCs w:val="28"/>
          <w:lang w:eastAsia="uk-UA"/>
        </w:rPr>
        <w:t>2.1.2  Кількість дисциплін Переліку повинна не менш ніж у двічі перевищувати заплановану кількість окремих вибіркових дисциплін освітньої програми.</w:t>
      </w:r>
    </w:p>
    <w:p w:rsidR="00EE35D6" w:rsidRPr="00C90B08" w:rsidRDefault="00EE35D6" w:rsidP="00683592">
      <w:pPr>
        <w:suppressLineNumbers/>
        <w:spacing w:after="120"/>
        <w:jc w:val="both"/>
        <w:rPr>
          <w:sz w:val="28"/>
          <w:szCs w:val="28"/>
          <w:lang w:eastAsia="uk-UA"/>
        </w:rPr>
      </w:pPr>
      <w:r w:rsidRPr="00C90B08">
        <w:rPr>
          <w:sz w:val="28"/>
          <w:szCs w:val="28"/>
          <w:lang w:eastAsia="uk-UA"/>
        </w:rPr>
        <w:t>2.1.3  Вибір окремих дисциплін із університетського переліку здійснюється студентами шляхом голосування на мажоритарні основі.</w:t>
      </w:r>
    </w:p>
    <w:p w:rsidR="00EE35D6" w:rsidRPr="00C90B08" w:rsidRDefault="00EE35D6" w:rsidP="00683592">
      <w:pPr>
        <w:suppressLineNumbers/>
        <w:spacing w:after="120"/>
        <w:jc w:val="both"/>
        <w:rPr>
          <w:sz w:val="28"/>
          <w:szCs w:val="28"/>
          <w:lang w:eastAsia="uk-UA"/>
        </w:rPr>
      </w:pPr>
      <w:r w:rsidRPr="00C90B08">
        <w:rPr>
          <w:sz w:val="28"/>
          <w:szCs w:val="28"/>
          <w:lang w:eastAsia="uk-UA"/>
        </w:rPr>
        <w:t>2.1.4  Для формування Переліку здійснюються заходи, що подані в таблиці 2.1.</w:t>
      </w:r>
    </w:p>
    <w:p w:rsidR="00EE35D6" w:rsidRPr="00C90B08" w:rsidRDefault="00EE35D6" w:rsidP="000E286B">
      <w:pPr>
        <w:suppressLineNumbers/>
        <w:spacing w:before="160" w:after="120"/>
        <w:jc w:val="center"/>
        <w:rPr>
          <w:b/>
          <w:i/>
        </w:rPr>
      </w:pPr>
      <w:r w:rsidRPr="00C90B08">
        <w:rPr>
          <w:b/>
          <w:i/>
          <w:lang w:eastAsia="uk-UA"/>
        </w:rPr>
        <w:t xml:space="preserve">Таблиця 2.1 – Етапи формування університетського </w:t>
      </w:r>
      <w:r w:rsidRPr="00C90B08">
        <w:rPr>
          <w:b/>
          <w:i/>
        </w:rPr>
        <w:t xml:space="preserve">Переліку вибіркових  дисциплін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5434"/>
        <w:gridCol w:w="3536"/>
      </w:tblGrid>
      <w:tr w:rsidR="00EE35D6" w:rsidRPr="00C90B08" w:rsidTr="0071730B">
        <w:trPr>
          <w:tblHeader/>
        </w:trPr>
        <w:tc>
          <w:tcPr>
            <w:tcW w:w="498" w:type="dxa"/>
            <w:vAlign w:val="center"/>
          </w:tcPr>
          <w:p w:rsidR="00EE35D6" w:rsidRPr="00C90B08" w:rsidRDefault="00EE35D6" w:rsidP="009F53B8">
            <w:pPr>
              <w:suppressLineNumbers/>
              <w:rPr>
                <w:b/>
                <w:bCs/>
                <w:sz w:val="28"/>
                <w:szCs w:val="28"/>
              </w:rPr>
            </w:pPr>
            <w:r w:rsidRPr="00C90B08">
              <w:rPr>
                <w:b/>
                <w:bCs/>
                <w:sz w:val="28"/>
                <w:szCs w:val="28"/>
              </w:rPr>
              <w:t>№</w:t>
            </w:r>
          </w:p>
        </w:tc>
        <w:tc>
          <w:tcPr>
            <w:tcW w:w="5434" w:type="dxa"/>
            <w:vAlign w:val="center"/>
          </w:tcPr>
          <w:p w:rsidR="00EE35D6" w:rsidRPr="00C90B08" w:rsidRDefault="00EE35D6" w:rsidP="00596498">
            <w:pPr>
              <w:suppressLineNumbers/>
              <w:jc w:val="center"/>
              <w:rPr>
                <w:b/>
                <w:bCs/>
                <w:sz w:val="28"/>
                <w:szCs w:val="28"/>
              </w:rPr>
            </w:pPr>
            <w:r w:rsidRPr="00C90B08">
              <w:rPr>
                <w:b/>
                <w:bCs/>
                <w:sz w:val="28"/>
                <w:szCs w:val="28"/>
              </w:rPr>
              <w:t>Заходи</w:t>
            </w:r>
          </w:p>
        </w:tc>
        <w:tc>
          <w:tcPr>
            <w:tcW w:w="3536" w:type="dxa"/>
            <w:vAlign w:val="center"/>
          </w:tcPr>
          <w:p w:rsidR="00EE35D6" w:rsidRPr="00C90B08" w:rsidRDefault="00EE35D6" w:rsidP="00596498">
            <w:pPr>
              <w:suppressLineNumbers/>
              <w:jc w:val="center"/>
              <w:rPr>
                <w:b/>
                <w:bCs/>
                <w:sz w:val="28"/>
                <w:szCs w:val="28"/>
              </w:rPr>
            </w:pPr>
            <w:r w:rsidRPr="00C90B08">
              <w:rPr>
                <w:b/>
                <w:bCs/>
                <w:sz w:val="28"/>
                <w:szCs w:val="28"/>
              </w:rPr>
              <w:t xml:space="preserve">Відповідальні, </w:t>
            </w:r>
          </w:p>
          <w:p w:rsidR="00EE35D6" w:rsidRPr="00C90B08" w:rsidRDefault="00EE35D6" w:rsidP="00596498">
            <w:pPr>
              <w:suppressLineNumbers/>
              <w:jc w:val="center"/>
              <w:rPr>
                <w:b/>
                <w:bCs/>
                <w:sz w:val="28"/>
                <w:szCs w:val="28"/>
              </w:rPr>
            </w:pPr>
            <w:r w:rsidRPr="00C90B08">
              <w:rPr>
                <w:b/>
                <w:bCs/>
                <w:sz w:val="28"/>
                <w:szCs w:val="28"/>
              </w:rPr>
              <w:t>строки виконання</w:t>
            </w:r>
          </w:p>
        </w:tc>
      </w:tr>
      <w:tr w:rsidR="00EE35D6" w:rsidRPr="00C90B08" w:rsidTr="0071730B">
        <w:tc>
          <w:tcPr>
            <w:tcW w:w="498" w:type="dxa"/>
          </w:tcPr>
          <w:p w:rsidR="00EE35D6" w:rsidRPr="00C90B08" w:rsidRDefault="00EE35D6" w:rsidP="00C95AAA">
            <w:pPr>
              <w:numPr>
                <w:ilvl w:val="0"/>
                <w:numId w:val="4"/>
              </w:numPr>
              <w:suppressLineNumbers/>
              <w:ind w:left="357" w:hanging="357"/>
              <w:rPr>
                <w:b/>
                <w:bCs/>
                <w:sz w:val="28"/>
                <w:szCs w:val="28"/>
              </w:rPr>
            </w:pPr>
          </w:p>
        </w:tc>
        <w:tc>
          <w:tcPr>
            <w:tcW w:w="5434" w:type="dxa"/>
          </w:tcPr>
          <w:p w:rsidR="00EE35D6" w:rsidRPr="00C90B08" w:rsidRDefault="00EE35D6" w:rsidP="00596498">
            <w:pPr>
              <w:suppressLineNumbers/>
              <w:rPr>
                <w:sz w:val="28"/>
                <w:szCs w:val="28"/>
              </w:rPr>
            </w:pPr>
            <w:r w:rsidRPr="00C90B08">
              <w:rPr>
                <w:sz w:val="28"/>
                <w:szCs w:val="28"/>
              </w:rPr>
              <w:t>Опитування студентів щодо назв та змісту бажаних вибіркових дисциплін для включення в Перелік</w:t>
            </w:r>
          </w:p>
        </w:tc>
        <w:tc>
          <w:tcPr>
            <w:tcW w:w="3536" w:type="dxa"/>
          </w:tcPr>
          <w:p w:rsidR="00430AE2" w:rsidRPr="00C90B08" w:rsidRDefault="00430AE2" w:rsidP="00430AE2">
            <w:pPr>
              <w:suppressLineNumbers/>
              <w:rPr>
                <w:sz w:val="28"/>
                <w:szCs w:val="28"/>
              </w:rPr>
            </w:pPr>
            <w:r w:rsidRPr="00C90B08">
              <w:rPr>
                <w:sz w:val="28"/>
                <w:szCs w:val="28"/>
              </w:rPr>
              <w:t>Деканати</w:t>
            </w:r>
            <w:r w:rsidR="00DF7572" w:rsidRPr="00C90B08">
              <w:rPr>
                <w:sz w:val="28"/>
                <w:szCs w:val="28"/>
              </w:rPr>
              <w:t>;</w:t>
            </w:r>
          </w:p>
          <w:p w:rsidR="00EE35D6" w:rsidRPr="00C90B08" w:rsidRDefault="00430AE2" w:rsidP="00430AE2">
            <w:pPr>
              <w:suppressLineNumbers/>
              <w:rPr>
                <w:sz w:val="28"/>
                <w:szCs w:val="28"/>
              </w:rPr>
            </w:pPr>
            <w:r w:rsidRPr="00C90B08">
              <w:rPr>
                <w:sz w:val="28"/>
                <w:szCs w:val="28"/>
              </w:rPr>
              <w:t xml:space="preserve">до </w:t>
            </w:r>
            <w:r w:rsidRPr="00C90B08">
              <w:rPr>
                <w:sz w:val="28"/>
                <w:szCs w:val="28"/>
                <w:lang w:val="ru-RU"/>
              </w:rPr>
              <w:t xml:space="preserve">30 </w:t>
            </w:r>
            <w:r w:rsidRPr="00C90B08">
              <w:rPr>
                <w:sz w:val="28"/>
                <w:szCs w:val="28"/>
              </w:rPr>
              <w:t>вересня</w:t>
            </w:r>
          </w:p>
        </w:tc>
      </w:tr>
      <w:tr w:rsidR="00EE35D6" w:rsidRPr="00C90B08" w:rsidTr="0071730B">
        <w:tc>
          <w:tcPr>
            <w:tcW w:w="498" w:type="dxa"/>
          </w:tcPr>
          <w:p w:rsidR="00EE35D6" w:rsidRPr="00C90B08" w:rsidRDefault="00EE35D6" w:rsidP="00C95AAA">
            <w:pPr>
              <w:numPr>
                <w:ilvl w:val="0"/>
                <w:numId w:val="4"/>
              </w:numPr>
              <w:suppressLineNumbers/>
              <w:ind w:left="357" w:hanging="357"/>
              <w:jc w:val="center"/>
              <w:rPr>
                <w:b/>
                <w:bCs/>
                <w:sz w:val="28"/>
                <w:szCs w:val="28"/>
              </w:rPr>
            </w:pPr>
          </w:p>
        </w:tc>
        <w:tc>
          <w:tcPr>
            <w:tcW w:w="5434" w:type="dxa"/>
          </w:tcPr>
          <w:p w:rsidR="00EE35D6" w:rsidRPr="00C90B08" w:rsidRDefault="00EE35D6" w:rsidP="00596498">
            <w:pPr>
              <w:suppressLineNumbers/>
              <w:rPr>
                <w:sz w:val="28"/>
                <w:szCs w:val="28"/>
              </w:rPr>
            </w:pPr>
            <w:r w:rsidRPr="00C90B08">
              <w:rPr>
                <w:sz w:val="28"/>
                <w:szCs w:val="28"/>
              </w:rPr>
              <w:t xml:space="preserve">Надання пропозицій студентів щодо Переліку вибіркових дисциплін </w:t>
            </w:r>
          </w:p>
        </w:tc>
        <w:tc>
          <w:tcPr>
            <w:tcW w:w="3536" w:type="dxa"/>
          </w:tcPr>
          <w:p w:rsidR="00430AE2" w:rsidRPr="00C90B08" w:rsidRDefault="00430AE2" w:rsidP="00430AE2">
            <w:pPr>
              <w:suppressLineNumbers/>
              <w:rPr>
                <w:sz w:val="28"/>
                <w:szCs w:val="28"/>
              </w:rPr>
            </w:pPr>
            <w:r w:rsidRPr="00C90B08">
              <w:rPr>
                <w:sz w:val="28"/>
                <w:szCs w:val="28"/>
              </w:rPr>
              <w:t>Старости академічних груп</w:t>
            </w:r>
            <w:r w:rsidR="00DF7572" w:rsidRPr="00C90B08">
              <w:rPr>
                <w:sz w:val="28"/>
                <w:szCs w:val="28"/>
              </w:rPr>
              <w:t>;</w:t>
            </w:r>
            <w:r w:rsidRPr="00C90B08">
              <w:rPr>
                <w:sz w:val="28"/>
                <w:szCs w:val="28"/>
              </w:rPr>
              <w:t xml:space="preserve"> </w:t>
            </w:r>
          </w:p>
          <w:p w:rsidR="00EE35D6" w:rsidRPr="00C90B08" w:rsidRDefault="00430AE2" w:rsidP="00430AE2">
            <w:pPr>
              <w:suppressLineNumbers/>
              <w:rPr>
                <w:bCs/>
                <w:sz w:val="28"/>
                <w:szCs w:val="28"/>
              </w:rPr>
            </w:pPr>
            <w:r w:rsidRPr="00C90B08">
              <w:rPr>
                <w:sz w:val="28"/>
                <w:szCs w:val="28"/>
              </w:rPr>
              <w:t>до 30 жовтня</w:t>
            </w:r>
          </w:p>
        </w:tc>
      </w:tr>
      <w:tr w:rsidR="00EE35D6" w:rsidRPr="00C90B08" w:rsidTr="0071730B">
        <w:tc>
          <w:tcPr>
            <w:tcW w:w="498" w:type="dxa"/>
          </w:tcPr>
          <w:p w:rsidR="00EE35D6" w:rsidRPr="00C90B08" w:rsidRDefault="00EE35D6" w:rsidP="00C95AAA">
            <w:pPr>
              <w:numPr>
                <w:ilvl w:val="0"/>
                <w:numId w:val="4"/>
              </w:numPr>
              <w:suppressLineNumbers/>
              <w:ind w:left="357" w:hanging="357"/>
              <w:jc w:val="center"/>
              <w:rPr>
                <w:b/>
                <w:bCs/>
                <w:sz w:val="28"/>
                <w:szCs w:val="28"/>
              </w:rPr>
            </w:pPr>
          </w:p>
        </w:tc>
        <w:tc>
          <w:tcPr>
            <w:tcW w:w="5434" w:type="dxa"/>
          </w:tcPr>
          <w:p w:rsidR="00EE35D6" w:rsidRPr="00C90B08" w:rsidRDefault="00EE35D6" w:rsidP="00596498">
            <w:pPr>
              <w:suppressLineNumbers/>
              <w:rPr>
                <w:sz w:val="28"/>
                <w:szCs w:val="28"/>
              </w:rPr>
            </w:pPr>
            <w:r w:rsidRPr="00C90B08">
              <w:rPr>
                <w:sz w:val="28"/>
                <w:szCs w:val="28"/>
              </w:rPr>
              <w:t xml:space="preserve">Надання пропозицій кафедр щодо Переліку вибіркових навчальних дисциплін до робочої групи </w:t>
            </w:r>
          </w:p>
        </w:tc>
        <w:tc>
          <w:tcPr>
            <w:tcW w:w="3536" w:type="dxa"/>
          </w:tcPr>
          <w:p w:rsidR="00430AE2" w:rsidRPr="00C90B08" w:rsidRDefault="00430AE2" w:rsidP="00430AE2">
            <w:pPr>
              <w:suppressLineNumbers/>
              <w:rPr>
                <w:sz w:val="28"/>
                <w:szCs w:val="28"/>
              </w:rPr>
            </w:pPr>
            <w:r w:rsidRPr="00C90B08">
              <w:rPr>
                <w:sz w:val="28"/>
                <w:szCs w:val="28"/>
              </w:rPr>
              <w:t>Завідувачі кафедр</w:t>
            </w:r>
            <w:r w:rsidR="00DF7572" w:rsidRPr="00C90B08">
              <w:rPr>
                <w:sz w:val="28"/>
                <w:szCs w:val="28"/>
              </w:rPr>
              <w:t>;</w:t>
            </w:r>
            <w:r w:rsidRPr="00C90B08">
              <w:rPr>
                <w:sz w:val="28"/>
                <w:szCs w:val="28"/>
              </w:rPr>
              <w:t xml:space="preserve"> </w:t>
            </w:r>
          </w:p>
          <w:p w:rsidR="00EE35D6" w:rsidRPr="00C90B08" w:rsidRDefault="00430AE2" w:rsidP="00430AE2">
            <w:pPr>
              <w:suppressLineNumbers/>
              <w:rPr>
                <w:bCs/>
                <w:sz w:val="28"/>
                <w:szCs w:val="28"/>
              </w:rPr>
            </w:pPr>
            <w:r w:rsidRPr="00C90B08">
              <w:rPr>
                <w:sz w:val="28"/>
                <w:szCs w:val="28"/>
              </w:rPr>
              <w:t>до 30 жовтня</w:t>
            </w:r>
          </w:p>
        </w:tc>
      </w:tr>
      <w:tr w:rsidR="00EE35D6" w:rsidRPr="00C90B08" w:rsidTr="0071730B">
        <w:tc>
          <w:tcPr>
            <w:tcW w:w="498" w:type="dxa"/>
          </w:tcPr>
          <w:p w:rsidR="00EE35D6" w:rsidRPr="00C90B08" w:rsidRDefault="00EE35D6" w:rsidP="00C95AAA">
            <w:pPr>
              <w:numPr>
                <w:ilvl w:val="0"/>
                <w:numId w:val="4"/>
              </w:numPr>
              <w:suppressLineNumbers/>
              <w:ind w:left="357" w:hanging="357"/>
              <w:rPr>
                <w:b/>
                <w:bCs/>
                <w:sz w:val="28"/>
                <w:szCs w:val="28"/>
              </w:rPr>
            </w:pPr>
          </w:p>
        </w:tc>
        <w:tc>
          <w:tcPr>
            <w:tcW w:w="5434" w:type="dxa"/>
          </w:tcPr>
          <w:p w:rsidR="00EE35D6" w:rsidRPr="00C90B08" w:rsidRDefault="00EE35D6" w:rsidP="00596498">
            <w:pPr>
              <w:suppressLineNumbers/>
              <w:tabs>
                <w:tab w:val="left" w:pos="284"/>
              </w:tabs>
              <w:autoSpaceDE w:val="0"/>
              <w:autoSpaceDN w:val="0"/>
              <w:adjustRightInd w:val="0"/>
              <w:rPr>
                <w:sz w:val="28"/>
                <w:szCs w:val="28"/>
              </w:rPr>
            </w:pPr>
            <w:r w:rsidRPr="00C90B08">
              <w:rPr>
                <w:sz w:val="28"/>
                <w:szCs w:val="28"/>
              </w:rPr>
              <w:t>Подання пропозицій кафедр на погодження органам студентського самоврядування</w:t>
            </w:r>
          </w:p>
        </w:tc>
        <w:tc>
          <w:tcPr>
            <w:tcW w:w="3536" w:type="dxa"/>
          </w:tcPr>
          <w:p w:rsidR="00430AE2" w:rsidRPr="00C90B08" w:rsidRDefault="00430AE2" w:rsidP="00430AE2">
            <w:pPr>
              <w:suppressLineNumbers/>
              <w:rPr>
                <w:sz w:val="28"/>
                <w:szCs w:val="28"/>
              </w:rPr>
            </w:pPr>
            <w:r w:rsidRPr="00C90B08">
              <w:rPr>
                <w:sz w:val="28"/>
                <w:szCs w:val="28"/>
              </w:rPr>
              <w:t>Робоча група</w:t>
            </w:r>
            <w:r w:rsidR="00DF7572" w:rsidRPr="00C90B08">
              <w:rPr>
                <w:sz w:val="28"/>
                <w:szCs w:val="28"/>
              </w:rPr>
              <w:t>;</w:t>
            </w:r>
          </w:p>
          <w:p w:rsidR="00EE35D6" w:rsidRPr="00C90B08" w:rsidRDefault="00430AE2" w:rsidP="00430AE2">
            <w:pPr>
              <w:suppressLineNumbers/>
              <w:rPr>
                <w:bCs/>
                <w:sz w:val="28"/>
                <w:szCs w:val="28"/>
              </w:rPr>
            </w:pPr>
            <w:r w:rsidRPr="00C90B08">
              <w:rPr>
                <w:sz w:val="28"/>
                <w:szCs w:val="28"/>
              </w:rPr>
              <w:t>до 20 листопада</w:t>
            </w:r>
          </w:p>
        </w:tc>
      </w:tr>
      <w:tr w:rsidR="00EE35D6" w:rsidRPr="00C90B08" w:rsidTr="0071730B">
        <w:tc>
          <w:tcPr>
            <w:tcW w:w="498" w:type="dxa"/>
          </w:tcPr>
          <w:p w:rsidR="00EE35D6" w:rsidRPr="00C90B08" w:rsidRDefault="00EE35D6" w:rsidP="00C95AAA">
            <w:pPr>
              <w:numPr>
                <w:ilvl w:val="0"/>
                <w:numId w:val="4"/>
              </w:numPr>
              <w:suppressLineNumbers/>
              <w:ind w:left="357" w:hanging="357"/>
              <w:jc w:val="center"/>
              <w:rPr>
                <w:b/>
                <w:bCs/>
                <w:sz w:val="28"/>
                <w:szCs w:val="28"/>
              </w:rPr>
            </w:pPr>
          </w:p>
        </w:tc>
        <w:tc>
          <w:tcPr>
            <w:tcW w:w="5434" w:type="dxa"/>
          </w:tcPr>
          <w:p w:rsidR="00EE35D6" w:rsidRPr="00C90B08" w:rsidRDefault="00EE35D6" w:rsidP="00596498">
            <w:pPr>
              <w:suppressLineNumbers/>
              <w:rPr>
                <w:sz w:val="28"/>
                <w:szCs w:val="28"/>
              </w:rPr>
            </w:pPr>
            <w:r w:rsidRPr="00C90B08">
              <w:rPr>
                <w:sz w:val="28"/>
                <w:szCs w:val="28"/>
              </w:rPr>
              <w:t xml:space="preserve">Відбір та формування Переліку вибіркових дисциплін </w:t>
            </w:r>
          </w:p>
        </w:tc>
        <w:tc>
          <w:tcPr>
            <w:tcW w:w="3536" w:type="dxa"/>
          </w:tcPr>
          <w:p w:rsidR="00430AE2" w:rsidRPr="00C90B08" w:rsidRDefault="00430AE2" w:rsidP="00430AE2">
            <w:pPr>
              <w:suppressLineNumbers/>
              <w:rPr>
                <w:sz w:val="28"/>
                <w:szCs w:val="28"/>
              </w:rPr>
            </w:pPr>
            <w:r w:rsidRPr="00C90B08">
              <w:rPr>
                <w:sz w:val="28"/>
                <w:szCs w:val="28"/>
              </w:rPr>
              <w:t>Робоча група</w:t>
            </w:r>
            <w:r w:rsidR="00DF7572" w:rsidRPr="00C90B08">
              <w:rPr>
                <w:sz w:val="28"/>
                <w:szCs w:val="28"/>
              </w:rPr>
              <w:t>;</w:t>
            </w:r>
          </w:p>
          <w:p w:rsidR="00EE35D6" w:rsidRPr="00C90B08" w:rsidRDefault="00430AE2" w:rsidP="00430AE2">
            <w:pPr>
              <w:suppressLineNumbers/>
              <w:rPr>
                <w:sz w:val="28"/>
                <w:szCs w:val="28"/>
              </w:rPr>
            </w:pPr>
            <w:r w:rsidRPr="00C90B08">
              <w:rPr>
                <w:sz w:val="28"/>
                <w:szCs w:val="28"/>
              </w:rPr>
              <w:t>до 20 листопада</w:t>
            </w:r>
          </w:p>
        </w:tc>
      </w:tr>
    </w:tbl>
    <w:p w:rsidR="00EE35D6" w:rsidRPr="00C90B08" w:rsidRDefault="00EE35D6" w:rsidP="00DF7572">
      <w:pPr>
        <w:suppressLineNumbers/>
        <w:spacing w:before="160" w:after="120"/>
        <w:jc w:val="both"/>
        <w:rPr>
          <w:b/>
          <w:bCs/>
        </w:rPr>
      </w:pPr>
      <w:r w:rsidRPr="00C90B08">
        <w:rPr>
          <w:b/>
          <w:bCs/>
        </w:rPr>
        <w:t>Примітки:</w:t>
      </w:r>
    </w:p>
    <w:p w:rsidR="00EE35D6" w:rsidRPr="00C90B08" w:rsidRDefault="00EE35D6" w:rsidP="00DF7572">
      <w:pPr>
        <w:suppressLineNumbers/>
        <w:spacing w:before="160" w:after="120"/>
        <w:jc w:val="both"/>
      </w:pPr>
      <w:r w:rsidRPr="00C90B08">
        <w:t>1) до п. 3 – пропозиції щодо формування Переліку мають право подавати усі кафедри університету.</w:t>
      </w:r>
    </w:p>
    <w:p w:rsidR="00EE35D6" w:rsidRPr="00C90B08" w:rsidRDefault="00EE35D6" w:rsidP="00683592">
      <w:pPr>
        <w:suppressLineNumbers/>
        <w:tabs>
          <w:tab w:val="left" w:pos="284"/>
        </w:tabs>
        <w:autoSpaceDE w:val="0"/>
        <w:autoSpaceDN w:val="0"/>
        <w:adjustRightInd w:val="0"/>
        <w:jc w:val="both"/>
      </w:pPr>
      <w:r w:rsidRPr="00C90B08">
        <w:t>Кафедра повинна подати на розгляд робочої групи обґрунтування за формою:</w:t>
      </w:r>
    </w:p>
    <w:p w:rsidR="00EE35D6" w:rsidRPr="00C90B08" w:rsidRDefault="00EE35D6" w:rsidP="00683592">
      <w:pPr>
        <w:numPr>
          <w:ilvl w:val="0"/>
          <w:numId w:val="10"/>
        </w:numPr>
        <w:suppressLineNumbers/>
        <w:tabs>
          <w:tab w:val="left" w:pos="0"/>
          <w:tab w:val="left" w:pos="180"/>
        </w:tabs>
        <w:autoSpaceDE w:val="0"/>
        <w:autoSpaceDN w:val="0"/>
        <w:adjustRightInd w:val="0"/>
        <w:ind w:left="0"/>
        <w:jc w:val="both"/>
      </w:pPr>
      <w:r w:rsidRPr="00C90B08">
        <w:t>назва навчальної дисципліни;</w:t>
      </w:r>
    </w:p>
    <w:p w:rsidR="00EE35D6" w:rsidRPr="00C90B08" w:rsidRDefault="00EE35D6" w:rsidP="00683592">
      <w:pPr>
        <w:numPr>
          <w:ilvl w:val="0"/>
          <w:numId w:val="10"/>
        </w:numPr>
        <w:suppressLineNumbers/>
        <w:tabs>
          <w:tab w:val="left" w:pos="0"/>
          <w:tab w:val="left" w:pos="180"/>
        </w:tabs>
        <w:autoSpaceDE w:val="0"/>
        <w:autoSpaceDN w:val="0"/>
        <w:adjustRightInd w:val="0"/>
        <w:ind w:left="0"/>
        <w:jc w:val="both"/>
      </w:pPr>
      <w:r w:rsidRPr="00C90B08">
        <w:t xml:space="preserve">перелік компетентностей та відповідних результатів навчання, що забезпечує дисципліна; </w:t>
      </w:r>
    </w:p>
    <w:p w:rsidR="00EE35D6" w:rsidRPr="00C90B08" w:rsidRDefault="00EE35D6" w:rsidP="00683592">
      <w:pPr>
        <w:numPr>
          <w:ilvl w:val="0"/>
          <w:numId w:val="10"/>
        </w:numPr>
        <w:suppressLineNumbers/>
        <w:tabs>
          <w:tab w:val="left" w:pos="0"/>
          <w:tab w:val="left" w:pos="180"/>
        </w:tabs>
        <w:autoSpaceDE w:val="0"/>
        <w:autoSpaceDN w:val="0"/>
        <w:adjustRightInd w:val="0"/>
        <w:ind w:left="0"/>
        <w:jc w:val="both"/>
      </w:pPr>
      <w:r w:rsidRPr="00C90B08">
        <w:t>тематичний план дисципліни;</w:t>
      </w:r>
    </w:p>
    <w:p w:rsidR="00EE35D6" w:rsidRPr="00C90B08" w:rsidRDefault="00EE35D6" w:rsidP="00683592">
      <w:pPr>
        <w:numPr>
          <w:ilvl w:val="0"/>
          <w:numId w:val="10"/>
        </w:numPr>
        <w:suppressLineNumbers/>
        <w:tabs>
          <w:tab w:val="left" w:pos="0"/>
          <w:tab w:val="left" w:pos="180"/>
        </w:tabs>
        <w:autoSpaceDE w:val="0"/>
        <w:autoSpaceDN w:val="0"/>
        <w:adjustRightInd w:val="0"/>
        <w:ind w:left="0"/>
        <w:jc w:val="both"/>
      </w:pPr>
      <w:r w:rsidRPr="00C90B08">
        <w:t>відповідність кадрового забезпечення викладання дисципліни ліцензійним умовам;</w:t>
      </w:r>
    </w:p>
    <w:p w:rsidR="00EE35D6" w:rsidRPr="00C90B08" w:rsidRDefault="00EE35D6" w:rsidP="00683592">
      <w:pPr>
        <w:numPr>
          <w:ilvl w:val="0"/>
          <w:numId w:val="10"/>
        </w:numPr>
        <w:suppressLineNumbers/>
        <w:tabs>
          <w:tab w:val="left" w:pos="0"/>
          <w:tab w:val="left" w:pos="180"/>
        </w:tabs>
        <w:autoSpaceDE w:val="0"/>
        <w:autoSpaceDN w:val="0"/>
        <w:adjustRightInd w:val="0"/>
        <w:ind w:left="0"/>
        <w:jc w:val="both"/>
      </w:pPr>
      <w:r w:rsidRPr="00C90B08">
        <w:t>відповідність технологічного забезпечення викладання дисципліни ліцензійним умовам.</w:t>
      </w:r>
    </w:p>
    <w:p w:rsidR="00EE35D6" w:rsidRPr="00C90B08" w:rsidRDefault="00EE35D6" w:rsidP="00DF7572">
      <w:pPr>
        <w:suppressLineNumbers/>
        <w:spacing w:before="160" w:after="120"/>
        <w:jc w:val="both"/>
      </w:pPr>
      <w:r w:rsidRPr="00C90B08">
        <w:t xml:space="preserve">Право на викладання вибіркових дисциплін мають науково-педагогічні працівники, наукова та професійна активність яких відповідає «Ліцензійним умовам провадження </w:t>
      </w:r>
      <w:r w:rsidRPr="00C90B08">
        <w:lastRenderedPageBreak/>
        <w:t>освітньої діяльності закладів освіти», що затверджені Постановою Кабінету Міністрів України від 30 грудня 2015 р. № 1187.</w:t>
      </w:r>
    </w:p>
    <w:p w:rsidR="00EE35D6" w:rsidRPr="00C90B08" w:rsidRDefault="00EE35D6" w:rsidP="00DF7572">
      <w:pPr>
        <w:suppressLineNumbers/>
        <w:spacing w:before="160" w:after="120"/>
        <w:jc w:val="both"/>
      </w:pPr>
      <w:r w:rsidRPr="00C90B08">
        <w:t>2) до пп. 4…</w:t>
      </w:r>
      <w:r w:rsidR="00430AE2" w:rsidRPr="00C90B08">
        <w:t>5</w:t>
      </w:r>
      <w:r w:rsidRPr="00C90B08">
        <w:t xml:space="preserve"> – для розгляду пропозицій щодо формування та оновлення Переліку вибіркових дисциплін створюється робоча група із представників науково-методичного відділу, методичних комісій спеціальностей та студентського самоврядування, а її склад затверджується наказом ректора Університету до 1 жовтня поточного навчального року.</w:t>
      </w:r>
    </w:p>
    <w:p w:rsidR="00EE35D6" w:rsidRPr="00C90B08" w:rsidRDefault="00EE35D6" w:rsidP="000F0ACC">
      <w:pPr>
        <w:suppressLineNumbers/>
        <w:spacing w:after="120"/>
        <w:jc w:val="both"/>
      </w:pPr>
      <w:r w:rsidRPr="00C90B08">
        <w:t>Перелік затверджується ректоратом і надається робочою групою  до інформаційного комп’ютерного комплексу (ІКК) для розташування в електронному кампусі університету.</w:t>
      </w:r>
    </w:p>
    <w:p w:rsidR="000F0ACC" w:rsidRPr="00C90B08" w:rsidRDefault="000F0ACC" w:rsidP="000F0ACC">
      <w:pPr>
        <w:suppressLineNumbers/>
        <w:spacing w:after="120"/>
        <w:jc w:val="both"/>
        <w:rPr>
          <w:sz w:val="16"/>
          <w:szCs w:val="16"/>
        </w:rPr>
      </w:pPr>
    </w:p>
    <w:p w:rsidR="00EE35D6" w:rsidRPr="00C90B08" w:rsidRDefault="00EE35D6" w:rsidP="000F0ACC">
      <w:pPr>
        <w:pStyle w:val="1"/>
        <w:spacing w:after="120"/>
        <w:jc w:val="center"/>
        <w:rPr>
          <w:rFonts w:ascii="Times New Roman" w:hAnsi="Times New Roman"/>
          <w:sz w:val="28"/>
          <w:szCs w:val="28"/>
          <w:lang w:val="uk-UA"/>
        </w:rPr>
      </w:pPr>
      <w:bookmarkStart w:id="15" w:name="_Toc480901761"/>
      <w:r w:rsidRPr="00C90B08">
        <w:rPr>
          <w:rFonts w:ascii="Times New Roman" w:hAnsi="Times New Roman"/>
          <w:sz w:val="28"/>
          <w:szCs w:val="28"/>
          <w:lang w:val="uk-UA"/>
        </w:rPr>
        <w:t>3 ПРОЦЕДУРИ ОБРАННЯ СТУДЕНТОМ ОКРЕМИХ НАВЧАЛЬНИХ ДИСЦИПЛІН</w:t>
      </w:r>
      <w:bookmarkEnd w:id="15"/>
    </w:p>
    <w:p w:rsidR="00EE35D6" w:rsidRPr="00C90B08" w:rsidRDefault="00EE35D6" w:rsidP="00683592">
      <w:pPr>
        <w:suppressLineNumbers/>
        <w:spacing w:after="120"/>
        <w:jc w:val="both"/>
        <w:rPr>
          <w:sz w:val="28"/>
          <w:szCs w:val="28"/>
        </w:rPr>
      </w:pPr>
      <w:r w:rsidRPr="00C90B08">
        <w:rPr>
          <w:sz w:val="28"/>
          <w:szCs w:val="28"/>
        </w:rPr>
        <w:t>Обрання окремих навчальних дисциплін студентами із університетського Переліку проводиться на засадах прозорості та студентоцентризму і вимагає реалізації заходів, що наведені в таблиці 3.1.</w:t>
      </w:r>
    </w:p>
    <w:p w:rsidR="00EE35D6" w:rsidRPr="00C90B08" w:rsidRDefault="00EE35D6" w:rsidP="00683592">
      <w:pPr>
        <w:suppressLineNumbers/>
        <w:spacing w:after="120"/>
        <w:jc w:val="both"/>
        <w:rPr>
          <w:sz w:val="28"/>
          <w:szCs w:val="28"/>
        </w:rPr>
      </w:pPr>
      <w:r w:rsidRPr="00C90B08">
        <w:rPr>
          <w:sz w:val="28"/>
          <w:szCs w:val="28"/>
        </w:rPr>
        <w:t>Обрання навчальних дисциплін здійснюється на попередньому курсі навчання.</w:t>
      </w:r>
    </w:p>
    <w:p w:rsidR="00EE35D6" w:rsidRPr="00C90B08" w:rsidRDefault="00EE35D6" w:rsidP="00683592">
      <w:pPr>
        <w:suppressLineNumbers/>
        <w:spacing w:after="120"/>
        <w:jc w:val="both"/>
        <w:rPr>
          <w:sz w:val="28"/>
          <w:szCs w:val="28"/>
        </w:rPr>
      </w:pPr>
      <w:r w:rsidRPr="00C90B08">
        <w:rPr>
          <w:sz w:val="28"/>
          <w:szCs w:val="28"/>
        </w:rPr>
        <w:t xml:space="preserve">За відсутності теоретичного навчання на другому курсі за освітньо-професійними програмами рівня магістра обрання студентами окремих навчальних дисциплін не передбачається. </w:t>
      </w:r>
    </w:p>
    <w:p w:rsidR="00EE35D6" w:rsidRPr="00C90B08" w:rsidRDefault="00EE35D6" w:rsidP="00624F61">
      <w:pPr>
        <w:suppressLineNumbers/>
        <w:spacing w:before="160" w:after="120"/>
        <w:jc w:val="center"/>
        <w:rPr>
          <w:b/>
          <w:i/>
        </w:rPr>
      </w:pPr>
      <w:r w:rsidRPr="00C90B08">
        <w:rPr>
          <w:b/>
          <w:i/>
        </w:rPr>
        <w:t xml:space="preserve">Таблиця 3.1 – Процедури обрання студентами окремих навчальних  дисциплін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6011"/>
        <w:gridCol w:w="3082"/>
      </w:tblGrid>
      <w:tr w:rsidR="00EE35D6" w:rsidRPr="00C90B08" w:rsidTr="00596498">
        <w:trPr>
          <w:tblHeader/>
        </w:trPr>
        <w:tc>
          <w:tcPr>
            <w:tcW w:w="503" w:type="dxa"/>
            <w:vAlign w:val="center"/>
          </w:tcPr>
          <w:p w:rsidR="00EE35D6" w:rsidRPr="00C90B08" w:rsidRDefault="00EE35D6" w:rsidP="009F53B8">
            <w:pPr>
              <w:suppressLineNumbers/>
              <w:rPr>
                <w:b/>
                <w:bCs/>
                <w:sz w:val="28"/>
                <w:szCs w:val="28"/>
              </w:rPr>
            </w:pPr>
            <w:r w:rsidRPr="00C90B08">
              <w:rPr>
                <w:b/>
                <w:bCs/>
                <w:sz w:val="28"/>
                <w:szCs w:val="28"/>
              </w:rPr>
              <w:t>№</w:t>
            </w:r>
          </w:p>
        </w:tc>
        <w:tc>
          <w:tcPr>
            <w:tcW w:w="6011" w:type="dxa"/>
            <w:vAlign w:val="center"/>
          </w:tcPr>
          <w:p w:rsidR="00EE35D6" w:rsidRPr="00C90B08" w:rsidRDefault="00EE35D6" w:rsidP="009F53B8">
            <w:pPr>
              <w:suppressLineNumbers/>
              <w:jc w:val="center"/>
              <w:rPr>
                <w:b/>
                <w:bCs/>
                <w:sz w:val="28"/>
                <w:szCs w:val="28"/>
              </w:rPr>
            </w:pPr>
            <w:r w:rsidRPr="00C90B08">
              <w:rPr>
                <w:b/>
                <w:bCs/>
                <w:sz w:val="28"/>
                <w:szCs w:val="28"/>
              </w:rPr>
              <w:t xml:space="preserve"> Заходи</w:t>
            </w:r>
          </w:p>
        </w:tc>
        <w:tc>
          <w:tcPr>
            <w:tcW w:w="3082" w:type="dxa"/>
            <w:vAlign w:val="center"/>
          </w:tcPr>
          <w:p w:rsidR="00EE35D6" w:rsidRPr="00C90B08" w:rsidRDefault="00EE35D6" w:rsidP="009F53B8">
            <w:pPr>
              <w:suppressLineNumbers/>
              <w:jc w:val="center"/>
              <w:rPr>
                <w:b/>
                <w:bCs/>
                <w:sz w:val="28"/>
                <w:szCs w:val="28"/>
              </w:rPr>
            </w:pPr>
            <w:r w:rsidRPr="00C90B08">
              <w:rPr>
                <w:b/>
                <w:bCs/>
                <w:sz w:val="28"/>
                <w:szCs w:val="28"/>
              </w:rPr>
              <w:t xml:space="preserve">Відповідальні, </w:t>
            </w:r>
          </w:p>
          <w:p w:rsidR="00EE35D6" w:rsidRPr="00C90B08" w:rsidRDefault="00EE35D6" w:rsidP="00606A9B">
            <w:pPr>
              <w:suppressLineNumbers/>
              <w:jc w:val="center"/>
              <w:rPr>
                <w:bCs/>
                <w:i/>
                <w:sz w:val="28"/>
                <w:szCs w:val="28"/>
              </w:rPr>
            </w:pPr>
            <w:r w:rsidRPr="00C90B08">
              <w:rPr>
                <w:b/>
                <w:bCs/>
                <w:sz w:val="28"/>
                <w:szCs w:val="28"/>
              </w:rPr>
              <w:t>Строки виконання</w:t>
            </w:r>
          </w:p>
        </w:tc>
      </w:tr>
      <w:tr w:rsidR="00EE35D6" w:rsidRPr="00C90B08" w:rsidTr="00596498">
        <w:tc>
          <w:tcPr>
            <w:tcW w:w="503" w:type="dxa"/>
          </w:tcPr>
          <w:p w:rsidR="00EE35D6" w:rsidRPr="00C90B08" w:rsidRDefault="00EE35D6" w:rsidP="00C95AAA">
            <w:pPr>
              <w:numPr>
                <w:ilvl w:val="0"/>
                <w:numId w:val="3"/>
              </w:numPr>
              <w:suppressLineNumbers/>
              <w:ind w:left="0"/>
              <w:jc w:val="center"/>
              <w:rPr>
                <w:b/>
                <w:bCs/>
                <w:sz w:val="28"/>
                <w:szCs w:val="28"/>
              </w:rPr>
            </w:pPr>
          </w:p>
        </w:tc>
        <w:tc>
          <w:tcPr>
            <w:tcW w:w="6011" w:type="dxa"/>
          </w:tcPr>
          <w:p w:rsidR="00EE35D6" w:rsidRPr="00C90B08" w:rsidRDefault="00430AE2" w:rsidP="009F53B8">
            <w:pPr>
              <w:suppressLineNumbers/>
              <w:rPr>
                <w:sz w:val="28"/>
                <w:szCs w:val="28"/>
              </w:rPr>
            </w:pPr>
            <w:r w:rsidRPr="00C90B08">
              <w:rPr>
                <w:sz w:val="28"/>
                <w:szCs w:val="28"/>
              </w:rPr>
              <w:t>Оприлюднення</w:t>
            </w:r>
            <w:r w:rsidR="00EE35D6" w:rsidRPr="00C90B08">
              <w:rPr>
                <w:sz w:val="28"/>
                <w:szCs w:val="28"/>
              </w:rPr>
              <w:t xml:space="preserve"> Переліку вибірков</w:t>
            </w:r>
            <w:r w:rsidRPr="00C90B08">
              <w:rPr>
                <w:sz w:val="28"/>
                <w:szCs w:val="28"/>
              </w:rPr>
              <w:t xml:space="preserve">их </w:t>
            </w:r>
            <w:r w:rsidR="00EE35D6" w:rsidRPr="00C90B08">
              <w:rPr>
                <w:sz w:val="28"/>
                <w:szCs w:val="28"/>
              </w:rPr>
              <w:t>дисциплін на сайті університету</w:t>
            </w:r>
          </w:p>
        </w:tc>
        <w:tc>
          <w:tcPr>
            <w:tcW w:w="3082" w:type="dxa"/>
          </w:tcPr>
          <w:p w:rsidR="00430AE2" w:rsidRPr="00C90B08" w:rsidRDefault="00430AE2" w:rsidP="00430AE2">
            <w:pPr>
              <w:suppressLineNumbers/>
              <w:rPr>
                <w:sz w:val="28"/>
                <w:szCs w:val="28"/>
              </w:rPr>
            </w:pPr>
            <w:r w:rsidRPr="00C90B08">
              <w:rPr>
                <w:sz w:val="28"/>
                <w:szCs w:val="28"/>
              </w:rPr>
              <w:t>Робоча група</w:t>
            </w:r>
            <w:r w:rsidR="00DF7572" w:rsidRPr="00C90B08">
              <w:rPr>
                <w:sz w:val="28"/>
                <w:szCs w:val="28"/>
              </w:rPr>
              <w:t>;</w:t>
            </w:r>
          </w:p>
          <w:p w:rsidR="00EE35D6" w:rsidRPr="00C90B08" w:rsidRDefault="00430AE2" w:rsidP="00430AE2">
            <w:pPr>
              <w:suppressLineNumbers/>
              <w:rPr>
                <w:sz w:val="28"/>
                <w:szCs w:val="28"/>
              </w:rPr>
            </w:pPr>
            <w:r w:rsidRPr="00C90B08">
              <w:rPr>
                <w:sz w:val="28"/>
                <w:szCs w:val="28"/>
              </w:rPr>
              <w:t>до 30 листопада</w:t>
            </w:r>
          </w:p>
        </w:tc>
      </w:tr>
      <w:tr w:rsidR="00EE35D6" w:rsidRPr="00C90B08" w:rsidTr="00596498">
        <w:tc>
          <w:tcPr>
            <w:tcW w:w="503" w:type="dxa"/>
          </w:tcPr>
          <w:p w:rsidR="00EE35D6" w:rsidRPr="00C90B08" w:rsidRDefault="00EE35D6" w:rsidP="00C95AAA">
            <w:pPr>
              <w:numPr>
                <w:ilvl w:val="0"/>
                <w:numId w:val="3"/>
              </w:numPr>
              <w:suppressLineNumbers/>
              <w:ind w:left="0"/>
              <w:jc w:val="center"/>
              <w:rPr>
                <w:b/>
                <w:bCs/>
                <w:sz w:val="28"/>
                <w:szCs w:val="28"/>
              </w:rPr>
            </w:pPr>
          </w:p>
        </w:tc>
        <w:tc>
          <w:tcPr>
            <w:tcW w:w="6011" w:type="dxa"/>
          </w:tcPr>
          <w:p w:rsidR="00EE35D6" w:rsidRPr="00C90B08" w:rsidRDefault="00EE35D6" w:rsidP="009F53B8">
            <w:pPr>
              <w:suppressLineNumbers/>
              <w:rPr>
                <w:sz w:val="28"/>
                <w:szCs w:val="28"/>
              </w:rPr>
            </w:pPr>
            <w:r w:rsidRPr="00C90B08">
              <w:rPr>
                <w:sz w:val="28"/>
                <w:szCs w:val="28"/>
              </w:rPr>
              <w:t>Визначення кожним студентом в електронному кампусі бажаних дисциплін із Переліку за кількістю кредитів ЄКТС відповідно до освітньої програми</w:t>
            </w:r>
          </w:p>
        </w:tc>
        <w:tc>
          <w:tcPr>
            <w:tcW w:w="3082" w:type="dxa"/>
          </w:tcPr>
          <w:p w:rsidR="00EE35D6" w:rsidRPr="00C90B08" w:rsidRDefault="00EE35D6" w:rsidP="009F53B8">
            <w:pPr>
              <w:suppressLineNumbers/>
              <w:rPr>
                <w:rFonts w:ascii="Tahoma" w:hAnsi="Tahoma" w:cs="Tahoma"/>
                <w:sz w:val="28"/>
                <w:szCs w:val="28"/>
              </w:rPr>
            </w:pPr>
            <w:r w:rsidRPr="00C90B08">
              <w:rPr>
                <w:bCs/>
                <w:sz w:val="28"/>
                <w:szCs w:val="28"/>
              </w:rPr>
              <w:t>Старости академічних груп, деканати</w:t>
            </w:r>
            <w:r w:rsidR="00DF7572" w:rsidRPr="00C90B08">
              <w:rPr>
                <w:bCs/>
                <w:sz w:val="28"/>
                <w:szCs w:val="28"/>
              </w:rPr>
              <w:t>;</w:t>
            </w:r>
          </w:p>
          <w:p w:rsidR="00EE35D6" w:rsidRPr="00C90B08" w:rsidRDefault="00EE35D6" w:rsidP="009F53B8">
            <w:pPr>
              <w:suppressLineNumbers/>
              <w:rPr>
                <w:sz w:val="28"/>
                <w:szCs w:val="28"/>
              </w:rPr>
            </w:pPr>
            <w:r w:rsidRPr="00C90B08">
              <w:rPr>
                <w:sz w:val="28"/>
                <w:szCs w:val="28"/>
              </w:rPr>
              <w:t>15 лютого</w:t>
            </w:r>
          </w:p>
        </w:tc>
      </w:tr>
      <w:tr w:rsidR="002B66B2" w:rsidRPr="00C90B08" w:rsidTr="00596498">
        <w:tc>
          <w:tcPr>
            <w:tcW w:w="503" w:type="dxa"/>
          </w:tcPr>
          <w:p w:rsidR="002B66B2" w:rsidRPr="00C90B08" w:rsidRDefault="002B66B2" w:rsidP="002B66B2">
            <w:pPr>
              <w:numPr>
                <w:ilvl w:val="0"/>
                <w:numId w:val="3"/>
              </w:numPr>
              <w:suppressLineNumbers/>
              <w:ind w:left="0"/>
              <w:jc w:val="center"/>
              <w:rPr>
                <w:b/>
                <w:bCs/>
                <w:sz w:val="28"/>
                <w:szCs w:val="28"/>
              </w:rPr>
            </w:pPr>
          </w:p>
        </w:tc>
        <w:tc>
          <w:tcPr>
            <w:tcW w:w="6011" w:type="dxa"/>
          </w:tcPr>
          <w:p w:rsidR="002B66B2" w:rsidRPr="00C90B08" w:rsidRDefault="002B66B2" w:rsidP="002B66B2">
            <w:pPr>
              <w:suppressLineNumbers/>
              <w:rPr>
                <w:sz w:val="28"/>
                <w:szCs w:val="28"/>
              </w:rPr>
            </w:pPr>
            <w:r w:rsidRPr="00C90B08">
              <w:rPr>
                <w:sz w:val="28"/>
                <w:szCs w:val="28"/>
              </w:rPr>
              <w:t xml:space="preserve">Рейтингування окремих навчальних дисциплін за результатами голосування студентів </w:t>
            </w:r>
          </w:p>
        </w:tc>
        <w:tc>
          <w:tcPr>
            <w:tcW w:w="3082" w:type="dxa"/>
          </w:tcPr>
          <w:p w:rsidR="002B66B2" w:rsidRPr="00C90B08" w:rsidRDefault="002B66B2" w:rsidP="002B66B2">
            <w:pPr>
              <w:suppressLineNumbers/>
              <w:rPr>
                <w:sz w:val="28"/>
                <w:szCs w:val="28"/>
              </w:rPr>
            </w:pPr>
            <w:r w:rsidRPr="00C90B08">
              <w:rPr>
                <w:sz w:val="28"/>
                <w:szCs w:val="28"/>
              </w:rPr>
              <w:t>ІКК</w:t>
            </w:r>
            <w:r w:rsidR="00DF7572" w:rsidRPr="00C90B08">
              <w:rPr>
                <w:sz w:val="28"/>
                <w:szCs w:val="28"/>
              </w:rPr>
              <w:t>;</w:t>
            </w:r>
            <w:r w:rsidRPr="00C90B08">
              <w:rPr>
                <w:sz w:val="28"/>
                <w:szCs w:val="28"/>
              </w:rPr>
              <w:t xml:space="preserve"> </w:t>
            </w:r>
          </w:p>
          <w:p w:rsidR="002B66B2" w:rsidRPr="00C90B08" w:rsidRDefault="002B66B2" w:rsidP="002B66B2">
            <w:pPr>
              <w:suppressLineNumbers/>
              <w:rPr>
                <w:sz w:val="28"/>
                <w:szCs w:val="28"/>
              </w:rPr>
            </w:pPr>
            <w:r w:rsidRPr="00C90B08">
              <w:rPr>
                <w:sz w:val="28"/>
                <w:szCs w:val="28"/>
              </w:rPr>
              <w:t>до 1 березня</w:t>
            </w:r>
          </w:p>
        </w:tc>
      </w:tr>
      <w:tr w:rsidR="002B66B2" w:rsidRPr="00C90B08" w:rsidTr="00596498">
        <w:tc>
          <w:tcPr>
            <w:tcW w:w="503" w:type="dxa"/>
          </w:tcPr>
          <w:p w:rsidR="002B66B2" w:rsidRPr="00C90B08" w:rsidRDefault="002B66B2" w:rsidP="002B66B2">
            <w:pPr>
              <w:numPr>
                <w:ilvl w:val="0"/>
                <w:numId w:val="3"/>
              </w:numPr>
              <w:suppressLineNumbers/>
              <w:ind w:left="0"/>
              <w:jc w:val="center"/>
              <w:rPr>
                <w:b/>
                <w:bCs/>
                <w:sz w:val="28"/>
                <w:szCs w:val="28"/>
              </w:rPr>
            </w:pPr>
          </w:p>
        </w:tc>
        <w:tc>
          <w:tcPr>
            <w:tcW w:w="6011" w:type="dxa"/>
          </w:tcPr>
          <w:p w:rsidR="002B66B2" w:rsidRPr="00C90B08" w:rsidRDefault="002B66B2" w:rsidP="002B66B2">
            <w:pPr>
              <w:suppressLineNumbers/>
              <w:rPr>
                <w:sz w:val="28"/>
                <w:szCs w:val="28"/>
              </w:rPr>
            </w:pPr>
            <w:r w:rsidRPr="00C90B08">
              <w:rPr>
                <w:sz w:val="28"/>
                <w:szCs w:val="28"/>
              </w:rPr>
              <w:t xml:space="preserve">Визначення переліку вибіркових навчальних дисциплін для викладання </w:t>
            </w:r>
          </w:p>
        </w:tc>
        <w:tc>
          <w:tcPr>
            <w:tcW w:w="3082" w:type="dxa"/>
          </w:tcPr>
          <w:p w:rsidR="002B66B2" w:rsidRPr="00C90B08" w:rsidRDefault="002B66B2" w:rsidP="002B66B2">
            <w:pPr>
              <w:suppressLineNumbers/>
              <w:tabs>
                <w:tab w:val="left" w:pos="180"/>
              </w:tabs>
              <w:autoSpaceDE w:val="0"/>
              <w:autoSpaceDN w:val="0"/>
              <w:adjustRightInd w:val="0"/>
              <w:rPr>
                <w:sz w:val="28"/>
                <w:szCs w:val="28"/>
              </w:rPr>
            </w:pPr>
            <w:r w:rsidRPr="00C90B08">
              <w:rPr>
                <w:sz w:val="28"/>
                <w:szCs w:val="28"/>
              </w:rPr>
              <w:t>ІКК</w:t>
            </w:r>
            <w:r w:rsidR="00DF7572" w:rsidRPr="00C90B08">
              <w:rPr>
                <w:sz w:val="28"/>
                <w:szCs w:val="28"/>
              </w:rPr>
              <w:t>;</w:t>
            </w:r>
            <w:r w:rsidRPr="00C90B08">
              <w:rPr>
                <w:sz w:val="28"/>
                <w:szCs w:val="28"/>
              </w:rPr>
              <w:t xml:space="preserve"> </w:t>
            </w:r>
          </w:p>
          <w:p w:rsidR="002B66B2" w:rsidRPr="00C90B08" w:rsidRDefault="002B66B2" w:rsidP="002B66B2">
            <w:pPr>
              <w:suppressLineNumbers/>
              <w:tabs>
                <w:tab w:val="left" w:pos="180"/>
              </w:tabs>
              <w:autoSpaceDE w:val="0"/>
              <w:autoSpaceDN w:val="0"/>
              <w:adjustRightInd w:val="0"/>
              <w:rPr>
                <w:sz w:val="28"/>
                <w:szCs w:val="28"/>
              </w:rPr>
            </w:pPr>
            <w:r w:rsidRPr="00C90B08">
              <w:rPr>
                <w:sz w:val="28"/>
                <w:szCs w:val="28"/>
              </w:rPr>
              <w:t>до 1 березня</w:t>
            </w:r>
          </w:p>
        </w:tc>
      </w:tr>
      <w:tr w:rsidR="002B66B2" w:rsidRPr="00C90B08" w:rsidTr="00596498">
        <w:tc>
          <w:tcPr>
            <w:tcW w:w="503" w:type="dxa"/>
          </w:tcPr>
          <w:p w:rsidR="002B66B2" w:rsidRPr="00C90B08" w:rsidRDefault="002B66B2" w:rsidP="002B66B2">
            <w:pPr>
              <w:numPr>
                <w:ilvl w:val="0"/>
                <w:numId w:val="3"/>
              </w:numPr>
              <w:suppressLineNumbers/>
              <w:ind w:left="0"/>
              <w:jc w:val="center"/>
              <w:rPr>
                <w:b/>
                <w:bCs/>
                <w:sz w:val="28"/>
                <w:szCs w:val="28"/>
              </w:rPr>
            </w:pPr>
          </w:p>
        </w:tc>
        <w:tc>
          <w:tcPr>
            <w:tcW w:w="6011" w:type="dxa"/>
          </w:tcPr>
          <w:p w:rsidR="002B66B2" w:rsidRPr="00C90B08" w:rsidRDefault="002B66B2" w:rsidP="002B66B2">
            <w:pPr>
              <w:suppressLineNumbers/>
              <w:rPr>
                <w:sz w:val="28"/>
                <w:szCs w:val="28"/>
              </w:rPr>
            </w:pPr>
            <w:r w:rsidRPr="00C90B08">
              <w:rPr>
                <w:sz w:val="28"/>
                <w:szCs w:val="28"/>
              </w:rPr>
              <w:t xml:space="preserve">Оприлюднення на сайті університету переліку вибіркових дисциплін для викладання </w:t>
            </w:r>
          </w:p>
        </w:tc>
        <w:tc>
          <w:tcPr>
            <w:tcW w:w="3082" w:type="dxa"/>
          </w:tcPr>
          <w:p w:rsidR="002B66B2" w:rsidRPr="00C90B08" w:rsidRDefault="002B66B2" w:rsidP="002B66B2">
            <w:pPr>
              <w:suppressLineNumbers/>
              <w:rPr>
                <w:sz w:val="28"/>
                <w:szCs w:val="28"/>
              </w:rPr>
            </w:pPr>
            <w:r w:rsidRPr="00C90B08">
              <w:rPr>
                <w:sz w:val="28"/>
                <w:szCs w:val="28"/>
              </w:rPr>
              <w:t>ІКК</w:t>
            </w:r>
            <w:r w:rsidR="00DF7572" w:rsidRPr="00C90B08">
              <w:rPr>
                <w:sz w:val="28"/>
                <w:szCs w:val="28"/>
              </w:rPr>
              <w:t>;</w:t>
            </w:r>
          </w:p>
          <w:p w:rsidR="002B66B2" w:rsidRPr="00C90B08" w:rsidRDefault="002B66B2" w:rsidP="002B66B2">
            <w:pPr>
              <w:suppressLineNumbers/>
              <w:rPr>
                <w:sz w:val="28"/>
                <w:szCs w:val="28"/>
              </w:rPr>
            </w:pPr>
            <w:r w:rsidRPr="00C90B08">
              <w:rPr>
                <w:sz w:val="28"/>
                <w:szCs w:val="28"/>
              </w:rPr>
              <w:t>до 1 березня</w:t>
            </w:r>
          </w:p>
        </w:tc>
      </w:tr>
      <w:tr w:rsidR="002B66B2" w:rsidRPr="00C90B08" w:rsidTr="00596498">
        <w:tc>
          <w:tcPr>
            <w:tcW w:w="503" w:type="dxa"/>
          </w:tcPr>
          <w:p w:rsidR="002B66B2" w:rsidRPr="00C90B08" w:rsidRDefault="002B66B2" w:rsidP="002B66B2">
            <w:pPr>
              <w:numPr>
                <w:ilvl w:val="0"/>
                <w:numId w:val="3"/>
              </w:numPr>
              <w:suppressLineNumbers/>
              <w:ind w:left="0"/>
              <w:jc w:val="center"/>
              <w:rPr>
                <w:b/>
                <w:bCs/>
                <w:sz w:val="28"/>
                <w:szCs w:val="28"/>
              </w:rPr>
            </w:pPr>
          </w:p>
        </w:tc>
        <w:tc>
          <w:tcPr>
            <w:tcW w:w="6011" w:type="dxa"/>
          </w:tcPr>
          <w:p w:rsidR="002B66B2" w:rsidRPr="00C90B08" w:rsidRDefault="002B66B2" w:rsidP="002B66B2">
            <w:pPr>
              <w:suppressLineNumbers/>
              <w:rPr>
                <w:sz w:val="28"/>
                <w:szCs w:val="28"/>
              </w:rPr>
            </w:pPr>
            <w:r w:rsidRPr="00C90B08">
              <w:rPr>
                <w:sz w:val="28"/>
                <w:szCs w:val="28"/>
              </w:rPr>
              <w:t xml:space="preserve">Формування списків студентів для вивчення обраних дисциплін </w:t>
            </w:r>
          </w:p>
        </w:tc>
        <w:tc>
          <w:tcPr>
            <w:tcW w:w="3082" w:type="dxa"/>
          </w:tcPr>
          <w:p w:rsidR="002B66B2" w:rsidRPr="00C90B08" w:rsidRDefault="002B66B2" w:rsidP="002B66B2">
            <w:pPr>
              <w:suppressLineNumbers/>
              <w:rPr>
                <w:sz w:val="28"/>
                <w:szCs w:val="28"/>
              </w:rPr>
            </w:pPr>
            <w:r w:rsidRPr="00C90B08">
              <w:rPr>
                <w:sz w:val="28"/>
                <w:szCs w:val="28"/>
              </w:rPr>
              <w:t>ІКК</w:t>
            </w:r>
            <w:r w:rsidR="00DF7572" w:rsidRPr="00C90B08">
              <w:rPr>
                <w:sz w:val="28"/>
                <w:szCs w:val="28"/>
              </w:rPr>
              <w:t>;</w:t>
            </w:r>
            <w:r w:rsidRPr="00C90B08">
              <w:rPr>
                <w:sz w:val="28"/>
                <w:szCs w:val="28"/>
              </w:rPr>
              <w:t xml:space="preserve"> </w:t>
            </w:r>
          </w:p>
          <w:p w:rsidR="002B66B2" w:rsidRPr="00C90B08" w:rsidRDefault="002B66B2" w:rsidP="002B66B2">
            <w:pPr>
              <w:suppressLineNumbers/>
              <w:rPr>
                <w:sz w:val="28"/>
                <w:szCs w:val="28"/>
              </w:rPr>
            </w:pPr>
            <w:r w:rsidRPr="00C90B08">
              <w:rPr>
                <w:sz w:val="28"/>
                <w:szCs w:val="28"/>
              </w:rPr>
              <w:t>до 1 березня</w:t>
            </w:r>
          </w:p>
        </w:tc>
      </w:tr>
      <w:tr w:rsidR="002B66B2" w:rsidRPr="00C90B08" w:rsidTr="00596498">
        <w:tc>
          <w:tcPr>
            <w:tcW w:w="503" w:type="dxa"/>
          </w:tcPr>
          <w:p w:rsidR="002B66B2" w:rsidRPr="00C90B08" w:rsidRDefault="002B66B2" w:rsidP="002B66B2">
            <w:pPr>
              <w:numPr>
                <w:ilvl w:val="0"/>
                <w:numId w:val="3"/>
              </w:numPr>
              <w:suppressLineNumbers/>
              <w:ind w:left="0"/>
              <w:rPr>
                <w:b/>
                <w:bCs/>
                <w:sz w:val="28"/>
                <w:szCs w:val="28"/>
              </w:rPr>
            </w:pPr>
          </w:p>
        </w:tc>
        <w:tc>
          <w:tcPr>
            <w:tcW w:w="6011" w:type="dxa"/>
          </w:tcPr>
          <w:p w:rsidR="002B66B2" w:rsidRPr="00C90B08" w:rsidRDefault="002B66B2" w:rsidP="002B66B2">
            <w:pPr>
              <w:suppressLineNumbers/>
              <w:rPr>
                <w:sz w:val="28"/>
                <w:szCs w:val="28"/>
              </w:rPr>
            </w:pPr>
            <w:r w:rsidRPr="00C90B08">
              <w:rPr>
                <w:sz w:val="28"/>
                <w:szCs w:val="28"/>
              </w:rPr>
              <w:t>Додаткове обрання студентами дисциплін із переліку для викладання, якщо вони раніше обрали інші (другий тур голосування)</w:t>
            </w:r>
          </w:p>
        </w:tc>
        <w:tc>
          <w:tcPr>
            <w:tcW w:w="3082" w:type="dxa"/>
          </w:tcPr>
          <w:p w:rsidR="002B66B2" w:rsidRPr="00C90B08" w:rsidRDefault="002B66B2" w:rsidP="002B66B2">
            <w:pPr>
              <w:suppressLineNumbers/>
              <w:rPr>
                <w:sz w:val="28"/>
                <w:szCs w:val="28"/>
              </w:rPr>
            </w:pPr>
            <w:r w:rsidRPr="00C90B08">
              <w:rPr>
                <w:sz w:val="28"/>
                <w:szCs w:val="28"/>
              </w:rPr>
              <w:t>ІКК, деканати</w:t>
            </w:r>
            <w:r w:rsidR="00DF7572" w:rsidRPr="00C90B08">
              <w:rPr>
                <w:sz w:val="28"/>
                <w:szCs w:val="28"/>
              </w:rPr>
              <w:t>;</w:t>
            </w:r>
          </w:p>
          <w:p w:rsidR="002B66B2" w:rsidRPr="00C90B08" w:rsidRDefault="002B66B2" w:rsidP="002B66B2">
            <w:pPr>
              <w:suppressLineNumbers/>
              <w:rPr>
                <w:sz w:val="28"/>
                <w:szCs w:val="28"/>
              </w:rPr>
            </w:pPr>
            <w:r w:rsidRPr="00C90B08">
              <w:rPr>
                <w:sz w:val="28"/>
                <w:szCs w:val="28"/>
              </w:rPr>
              <w:t>15 березня</w:t>
            </w:r>
          </w:p>
        </w:tc>
      </w:tr>
      <w:tr w:rsidR="00EE35D6" w:rsidRPr="00C90B08" w:rsidTr="00596498">
        <w:tc>
          <w:tcPr>
            <w:tcW w:w="503" w:type="dxa"/>
          </w:tcPr>
          <w:p w:rsidR="00EE35D6" w:rsidRPr="00C90B08" w:rsidRDefault="00EE35D6" w:rsidP="00C95AAA">
            <w:pPr>
              <w:numPr>
                <w:ilvl w:val="0"/>
                <w:numId w:val="3"/>
              </w:numPr>
              <w:suppressLineNumbers/>
              <w:ind w:left="0"/>
              <w:rPr>
                <w:b/>
                <w:bCs/>
                <w:sz w:val="28"/>
                <w:szCs w:val="28"/>
              </w:rPr>
            </w:pPr>
          </w:p>
        </w:tc>
        <w:tc>
          <w:tcPr>
            <w:tcW w:w="6011" w:type="dxa"/>
          </w:tcPr>
          <w:p w:rsidR="00EE35D6" w:rsidRPr="00C90B08" w:rsidRDefault="00EE35D6" w:rsidP="009F53B8">
            <w:pPr>
              <w:suppressLineNumbers/>
              <w:rPr>
                <w:sz w:val="28"/>
                <w:szCs w:val="28"/>
              </w:rPr>
            </w:pPr>
            <w:r w:rsidRPr="00C90B08">
              <w:rPr>
                <w:sz w:val="28"/>
                <w:szCs w:val="28"/>
              </w:rPr>
              <w:t>Формування остаточних списків студентів для вивчення вибіркових дисциплін</w:t>
            </w:r>
          </w:p>
        </w:tc>
        <w:tc>
          <w:tcPr>
            <w:tcW w:w="3082" w:type="dxa"/>
          </w:tcPr>
          <w:p w:rsidR="00EE35D6" w:rsidRPr="00C90B08" w:rsidRDefault="00EE35D6" w:rsidP="009F53B8">
            <w:pPr>
              <w:suppressLineNumbers/>
              <w:rPr>
                <w:bCs/>
                <w:sz w:val="28"/>
                <w:szCs w:val="28"/>
              </w:rPr>
            </w:pPr>
            <w:r w:rsidRPr="00C90B08">
              <w:rPr>
                <w:bCs/>
                <w:sz w:val="28"/>
                <w:szCs w:val="28"/>
              </w:rPr>
              <w:t>ІКК, деканати</w:t>
            </w:r>
            <w:r w:rsidR="00DF7572" w:rsidRPr="00C90B08">
              <w:rPr>
                <w:bCs/>
                <w:sz w:val="28"/>
                <w:szCs w:val="28"/>
              </w:rPr>
              <w:t>;</w:t>
            </w:r>
          </w:p>
          <w:p w:rsidR="00EE35D6" w:rsidRPr="00C90B08" w:rsidRDefault="00EE35D6" w:rsidP="009F53B8">
            <w:pPr>
              <w:suppressLineNumbers/>
              <w:rPr>
                <w:sz w:val="28"/>
                <w:szCs w:val="28"/>
              </w:rPr>
            </w:pPr>
            <w:r w:rsidRPr="00C90B08">
              <w:rPr>
                <w:sz w:val="28"/>
                <w:szCs w:val="28"/>
              </w:rPr>
              <w:t>15 березня</w:t>
            </w:r>
          </w:p>
        </w:tc>
      </w:tr>
      <w:tr w:rsidR="00EE35D6" w:rsidRPr="00C90B08" w:rsidTr="002B66B2">
        <w:tc>
          <w:tcPr>
            <w:tcW w:w="503" w:type="dxa"/>
          </w:tcPr>
          <w:p w:rsidR="00EE35D6" w:rsidRPr="00C90B08" w:rsidRDefault="00EE35D6" w:rsidP="00C95AAA">
            <w:pPr>
              <w:numPr>
                <w:ilvl w:val="0"/>
                <w:numId w:val="3"/>
              </w:numPr>
              <w:suppressLineNumbers/>
              <w:ind w:left="0"/>
              <w:rPr>
                <w:b/>
                <w:bCs/>
                <w:sz w:val="28"/>
                <w:szCs w:val="28"/>
              </w:rPr>
            </w:pPr>
          </w:p>
        </w:tc>
        <w:tc>
          <w:tcPr>
            <w:tcW w:w="6011" w:type="dxa"/>
          </w:tcPr>
          <w:p w:rsidR="00EE35D6" w:rsidRPr="00C90B08" w:rsidRDefault="00EE35D6" w:rsidP="009F53B8">
            <w:pPr>
              <w:suppressLineNumbers/>
              <w:rPr>
                <w:sz w:val="28"/>
                <w:szCs w:val="28"/>
              </w:rPr>
            </w:pPr>
            <w:r w:rsidRPr="00C90B08">
              <w:rPr>
                <w:sz w:val="28"/>
                <w:szCs w:val="28"/>
              </w:rPr>
              <w:t xml:space="preserve">Оприлюднення на сайті університету робочих </w:t>
            </w:r>
            <w:r w:rsidRPr="00C90B08">
              <w:rPr>
                <w:sz w:val="28"/>
                <w:szCs w:val="28"/>
              </w:rPr>
              <w:lastRenderedPageBreak/>
              <w:t>програм вибіркових навчальних дисциплін та матеріалів методичного та інформаційного забезпечення, розробленими за вимогами Стандарту вищої освіти Державного ВНЗ «НГУ» «Проектування освітнього процесу»</w:t>
            </w:r>
          </w:p>
        </w:tc>
        <w:tc>
          <w:tcPr>
            <w:tcW w:w="3082" w:type="dxa"/>
          </w:tcPr>
          <w:p w:rsidR="00EE35D6" w:rsidRPr="00C90B08" w:rsidRDefault="00EE35D6" w:rsidP="0045663D">
            <w:pPr>
              <w:suppressLineNumbers/>
              <w:rPr>
                <w:bCs/>
                <w:sz w:val="28"/>
                <w:szCs w:val="28"/>
              </w:rPr>
            </w:pPr>
            <w:r w:rsidRPr="00C90B08">
              <w:rPr>
                <w:bCs/>
                <w:sz w:val="28"/>
                <w:szCs w:val="28"/>
              </w:rPr>
              <w:lastRenderedPageBreak/>
              <w:t>Кафедри</w:t>
            </w:r>
            <w:r w:rsidR="00DF7572" w:rsidRPr="00C90B08">
              <w:rPr>
                <w:bCs/>
                <w:sz w:val="28"/>
                <w:szCs w:val="28"/>
              </w:rPr>
              <w:t>;</w:t>
            </w:r>
          </w:p>
          <w:p w:rsidR="00EE35D6" w:rsidRPr="00C90B08" w:rsidRDefault="00EE35D6" w:rsidP="0045663D">
            <w:pPr>
              <w:suppressLineNumbers/>
              <w:rPr>
                <w:bCs/>
                <w:sz w:val="28"/>
                <w:szCs w:val="28"/>
              </w:rPr>
            </w:pPr>
            <w:r w:rsidRPr="00C90B08">
              <w:rPr>
                <w:bCs/>
                <w:sz w:val="28"/>
                <w:szCs w:val="28"/>
              </w:rPr>
              <w:lastRenderedPageBreak/>
              <w:t>15 березня</w:t>
            </w:r>
          </w:p>
        </w:tc>
      </w:tr>
    </w:tbl>
    <w:p w:rsidR="00EE35D6" w:rsidRPr="00C90B08" w:rsidRDefault="00EE35D6" w:rsidP="000F0ACC">
      <w:pPr>
        <w:suppressLineNumbers/>
        <w:jc w:val="both"/>
        <w:rPr>
          <w:b/>
          <w:bCs/>
        </w:rPr>
      </w:pPr>
      <w:r w:rsidRPr="00C90B08">
        <w:rPr>
          <w:b/>
          <w:bCs/>
        </w:rPr>
        <w:lastRenderedPageBreak/>
        <w:t xml:space="preserve">Примітка: </w:t>
      </w:r>
    </w:p>
    <w:p w:rsidR="00EE35D6" w:rsidRPr="00C90B08" w:rsidRDefault="00EE35D6" w:rsidP="000F0ACC">
      <w:pPr>
        <w:suppressLineNumbers/>
        <w:tabs>
          <w:tab w:val="left" w:pos="284"/>
        </w:tabs>
        <w:jc w:val="both"/>
      </w:pPr>
      <w:r w:rsidRPr="00C90B08">
        <w:t>до п. 5 – перелік дисциплін для викладання формується з перших із них за рейтингом, що встановлений результатами голосування студентів, із сумарним обсягом відповідно до освітньої програми спеціальності певного рівня. Дисципліни, що обрані не менше ніж 25-ма студентами, підлягають викладанню.</w:t>
      </w:r>
    </w:p>
    <w:p w:rsidR="00EE35D6" w:rsidRPr="00C90B08" w:rsidRDefault="00EE35D6" w:rsidP="00CF5C7A">
      <w:pPr>
        <w:pStyle w:val="1"/>
        <w:spacing w:after="120"/>
        <w:jc w:val="center"/>
        <w:rPr>
          <w:rFonts w:ascii="Times New Roman" w:hAnsi="Times New Roman"/>
          <w:sz w:val="28"/>
          <w:szCs w:val="28"/>
          <w:lang w:val="uk-UA"/>
        </w:rPr>
      </w:pPr>
      <w:bookmarkStart w:id="16" w:name="_Toc480901762"/>
      <w:r w:rsidRPr="00C90B08">
        <w:rPr>
          <w:rFonts w:ascii="Times New Roman" w:hAnsi="Times New Roman"/>
          <w:sz w:val="28"/>
          <w:szCs w:val="28"/>
          <w:lang w:val="uk-UA"/>
        </w:rPr>
        <w:t>4 ПРОЦЕДУРИ ОБРАННЯ СТУДЕНТАМИ СПЕЦІАЛІЗАЦІЙ</w:t>
      </w:r>
      <w:bookmarkEnd w:id="16"/>
    </w:p>
    <w:p w:rsidR="00912E09" w:rsidRPr="00C90B08" w:rsidRDefault="00EE35D6" w:rsidP="00912E09">
      <w:pPr>
        <w:pStyle w:val="aa"/>
        <w:spacing w:before="0" w:beforeAutospacing="0" w:after="0" w:afterAutospacing="0"/>
        <w:jc w:val="both"/>
        <w:rPr>
          <w:sz w:val="28"/>
          <w:szCs w:val="28"/>
          <w:lang w:val="uk-UA"/>
        </w:rPr>
      </w:pPr>
      <w:r w:rsidRPr="00C90B08">
        <w:rPr>
          <w:sz w:val="28"/>
          <w:szCs w:val="28"/>
          <w:lang w:val="uk-UA"/>
        </w:rPr>
        <w:t>Для рівня вищої освіти бакалавра спеціалізація (комплекс дисциплін, практик, індивідуальних завдань) обирається студентом попередньо з декількох, запропонованих при вступі або під час навчання на першому-другому курсах</w:t>
      </w:r>
      <w:r w:rsidR="007B35D7" w:rsidRPr="00C90B08">
        <w:rPr>
          <w:sz w:val="28"/>
          <w:szCs w:val="28"/>
          <w:lang w:val="uk-UA"/>
        </w:rPr>
        <w:t>.</w:t>
      </w:r>
    </w:p>
    <w:p w:rsidR="00EE35D6" w:rsidRPr="00C90B08" w:rsidRDefault="00EE35D6" w:rsidP="00C72E66">
      <w:pPr>
        <w:suppressLineNumbers/>
        <w:spacing w:before="160" w:after="120"/>
        <w:jc w:val="both"/>
        <w:rPr>
          <w:sz w:val="28"/>
          <w:szCs w:val="28"/>
        </w:rPr>
      </w:pPr>
      <w:r w:rsidRPr="00C90B08">
        <w:rPr>
          <w:sz w:val="28"/>
          <w:szCs w:val="28"/>
        </w:rPr>
        <w:t>Для рівня магістра спеціалізація обираються при вступі на навчання за освітньо-професійною чи освітньо-науковою програмою.</w:t>
      </w:r>
    </w:p>
    <w:p w:rsidR="00EE35D6" w:rsidRPr="00C90B08" w:rsidRDefault="00EE35D6" w:rsidP="00624F61">
      <w:pPr>
        <w:suppressLineNumbers/>
        <w:spacing w:before="160" w:after="120"/>
        <w:jc w:val="both"/>
        <w:rPr>
          <w:sz w:val="28"/>
          <w:szCs w:val="28"/>
          <w:lang w:eastAsia="uk-UA"/>
        </w:rPr>
      </w:pPr>
      <w:r w:rsidRPr="00C90B08">
        <w:rPr>
          <w:sz w:val="28"/>
          <w:szCs w:val="28"/>
          <w:lang w:eastAsia="uk-UA"/>
        </w:rPr>
        <w:t xml:space="preserve">Для обрання спеціалізацій </w:t>
      </w:r>
      <w:r w:rsidRPr="00C90B08">
        <w:rPr>
          <w:sz w:val="28"/>
          <w:szCs w:val="28"/>
        </w:rPr>
        <w:t>спеціальності</w:t>
      </w:r>
      <w:r w:rsidRPr="00C90B08">
        <w:rPr>
          <w:sz w:val="28"/>
          <w:szCs w:val="28"/>
          <w:lang w:eastAsia="uk-UA"/>
        </w:rPr>
        <w:t xml:space="preserve"> здійснюються заходи, що подані в таблиці 4.2.</w:t>
      </w:r>
    </w:p>
    <w:p w:rsidR="00EE35D6" w:rsidRPr="00C90B08" w:rsidRDefault="00EE35D6" w:rsidP="00624F61">
      <w:pPr>
        <w:suppressLineNumbers/>
        <w:spacing w:before="160" w:after="120"/>
        <w:jc w:val="center"/>
        <w:rPr>
          <w:b/>
          <w:i/>
        </w:rPr>
      </w:pPr>
      <w:r w:rsidRPr="00C90B08">
        <w:rPr>
          <w:b/>
          <w:i/>
          <w:lang w:eastAsia="uk-UA"/>
        </w:rPr>
        <w:t xml:space="preserve">Таблиця 4.2 – Етапи обрання спеціалізацій </w:t>
      </w:r>
      <w:r w:rsidRPr="00C90B08">
        <w:rPr>
          <w:b/>
          <w:i/>
        </w:rPr>
        <w:t>спеціальності</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5103"/>
        <w:gridCol w:w="3764"/>
      </w:tblGrid>
      <w:tr w:rsidR="00EE35D6" w:rsidRPr="00C90B08" w:rsidTr="00201C44">
        <w:trPr>
          <w:tblHeader/>
        </w:trPr>
        <w:tc>
          <w:tcPr>
            <w:tcW w:w="498" w:type="dxa"/>
            <w:vAlign w:val="center"/>
          </w:tcPr>
          <w:p w:rsidR="00EE35D6" w:rsidRPr="00C90B08" w:rsidRDefault="00EE35D6" w:rsidP="00F7626C">
            <w:pPr>
              <w:suppressLineNumbers/>
              <w:rPr>
                <w:b/>
                <w:bCs/>
                <w:sz w:val="28"/>
                <w:szCs w:val="28"/>
              </w:rPr>
            </w:pPr>
            <w:r w:rsidRPr="00C90B08">
              <w:rPr>
                <w:b/>
                <w:bCs/>
                <w:sz w:val="28"/>
                <w:szCs w:val="28"/>
              </w:rPr>
              <w:t>№</w:t>
            </w:r>
          </w:p>
        </w:tc>
        <w:tc>
          <w:tcPr>
            <w:tcW w:w="5103" w:type="dxa"/>
            <w:vAlign w:val="center"/>
          </w:tcPr>
          <w:p w:rsidR="00EE35D6" w:rsidRPr="00C90B08" w:rsidRDefault="00EE35D6" w:rsidP="00F7626C">
            <w:pPr>
              <w:suppressLineNumbers/>
              <w:jc w:val="center"/>
              <w:rPr>
                <w:b/>
                <w:bCs/>
                <w:sz w:val="28"/>
                <w:szCs w:val="28"/>
              </w:rPr>
            </w:pPr>
            <w:r w:rsidRPr="00C90B08">
              <w:rPr>
                <w:b/>
                <w:bCs/>
                <w:sz w:val="28"/>
                <w:szCs w:val="28"/>
              </w:rPr>
              <w:t>Заходи</w:t>
            </w:r>
          </w:p>
        </w:tc>
        <w:tc>
          <w:tcPr>
            <w:tcW w:w="3764" w:type="dxa"/>
            <w:vAlign w:val="center"/>
          </w:tcPr>
          <w:p w:rsidR="00EE35D6" w:rsidRPr="00C90B08" w:rsidRDefault="00EE35D6" w:rsidP="00F7626C">
            <w:pPr>
              <w:suppressLineNumbers/>
              <w:jc w:val="center"/>
              <w:rPr>
                <w:b/>
                <w:bCs/>
                <w:sz w:val="28"/>
                <w:szCs w:val="28"/>
              </w:rPr>
            </w:pPr>
            <w:r w:rsidRPr="00C90B08">
              <w:rPr>
                <w:b/>
                <w:bCs/>
                <w:sz w:val="28"/>
                <w:szCs w:val="28"/>
              </w:rPr>
              <w:t xml:space="preserve">Відповідальні, </w:t>
            </w:r>
          </w:p>
          <w:p w:rsidR="00EE35D6" w:rsidRPr="00C90B08" w:rsidRDefault="00EE35D6" w:rsidP="00606A9B">
            <w:pPr>
              <w:suppressLineNumbers/>
              <w:jc w:val="center"/>
              <w:rPr>
                <w:b/>
                <w:bCs/>
                <w:sz w:val="28"/>
                <w:szCs w:val="28"/>
              </w:rPr>
            </w:pPr>
            <w:r w:rsidRPr="00C90B08">
              <w:rPr>
                <w:b/>
                <w:bCs/>
                <w:sz w:val="28"/>
                <w:szCs w:val="28"/>
              </w:rPr>
              <w:t>строки виконання</w:t>
            </w:r>
          </w:p>
        </w:tc>
      </w:tr>
      <w:tr w:rsidR="00EE35D6" w:rsidRPr="00C90B08" w:rsidTr="00201C44">
        <w:tc>
          <w:tcPr>
            <w:tcW w:w="498" w:type="dxa"/>
          </w:tcPr>
          <w:p w:rsidR="00EE35D6" w:rsidRPr="00C90B08" w:rsidRDefault="00EE35D6" w:rsidP="000F0ACC">
            <w:pPr>
              <w:suppressLineNumbers/>
              <w:spacing w:line="228" w:lineRule="auto"/>
              <w:jc w:val="center"/>
              <w:rPr>
                <w:b/>
                <w:bCs/>
                <w:sz w:val="28"/>
                <w:szCs w:val="28"/>
              </w:rPr>
            </w:pPr>
            <w:r w:rsidRPr="00C90B08">
              <w:rPr>
                <w:b/>
                <w:bCs/>
                <w:sz w:val="28"/>
                <w:szCs w:val="28"/>
              </w:rPr>
              <w:t>1</w:t>
            </w:r>
          </w:p>
        </w:tc>
        <w:tc>
          <w:tcPr>
            <w:tcW w:w="5103" w:type="dxa"/>
          </w:tcPr>
          <w:p w:rsidR="00EE35D6" w:rsidRPr="00C90B08" w:rsidRDefault="00EE35D6" w:rsidP="000F0ACC">
            <w:pPr>
              <w:suppressLineNumbers/>
              <w:spacing w:line="228" w:lineRule="auto"/>
              <w:rPr>
                <w:sz w:val="28"/>
                <w:szCs w:val="28"/>
              </w:rPr>
            </w:pPr>
            <w:r w:rsidRPr="00C90B08">
              <w:rPr>
                <w:sz w:val="28"/>
                <w:szCs w:val="28"/>
                <w:lang w:eastAsia="uk-UA"/>
              </w:rPr>
              <w:t xml:space="preserve">Організація обрання спеціалізацій </w:t>
            </w:r>
            <w:r w:rsidRPr="00C90B08">
              <w:rPr>
                <w:bCs/>
                <w:sz w:val="28"/>
                <w:szCs w:val="28"/>
              </w:rPr>
              <w:t xml:space="preserve">під час подання документів для вступу на </w:t>
            </w:r>
            <w:r w:rsidRPr="00C90B08">
              <w:rPr>
                <w:sz w:val="28"/>
                <w:szCs w:val="28"/>
                <w:lang w:eastAsia="uk-UA"/>
              </w:rPr>
              <w:t>навчання за ОПП бакалавра, ОПП та ОНП магістра за певною спеціальністю</w:t>
            </w:r>
          </w:p>
        </w:tc>
        <w:tc>
          <w:tcPr>
            <w:tcW w:w="3764" w:type="dxa"/>
          </w:tcPr>
          <w:p w:rsidR="00EE35D6" w:rsidRPr="00C90B08" w:rsidRDefault="00EE35D6" w:rsidP="000F0ACC">
            <w:pPr>
              <w:suppressLineNumbers/>
              <w:spacing w:line="228" w:lineRule="auto"/>
              <w:rPr>
                <w:bCs/>
                <w:sz w:val="28"/>
                <w:szCs w:val="28"/>
              </w:rPr>
            </w:pPr>
            <w:r w:rsidRPr="00C90B08">
              <w:rPr>
                <w:bCs/>
                <w:sz w:val="28"/>
                <w:szCs w:val="28"/>
              </w:rPr>
              <w:t>Приймальна комісія</w:t>
            </w:r>
            <w:r w:rsidR="00DF7572" w:rsidRPr="00C90B08">
              <w:rPr>
                <w:bCs/>
                <w:sz w:val="28"/>
                <w:szCs w:val="28"/>
              </w:rPr>
              <w:t>;</w:t>
            </w:r>
          </w:p>
          <w:p w:rsidR="00EE35D6" w:rsidRPr="00C90B08" w:rsidRDefault="00EE35D6" w:rsidP="000F0ACC">
            <w:pPr>
              <w:suppressLineNumbers/>
              <w:spacing w:line="228" w:lineRule="auto"/>
              <w:rPr>
                <w:sz w:val="28"/>
                <w:szCs w:val="28"/>
                <w:lang w:val="ru-RU"/>
              </w:rPr>
            </w:pPr>
            <w:r w:rsidRPr="00C90B08">
              <w:rPr>
                <w:bCs/>
                <w:sz w:val="28"/>
                <w:szCs w:val="28"/>
              </w:rPr>
              <w:t>30 серпня</w:t>
            </w:r>
          </w:p>
        </w:tc>
      </w:tr>
      <w:tr w:rsidR="00C50E99" w:rsidRPr="00C90B08" w:rsidTr="00201C44">
        <w:tc>
          <w:tcPr>
            <w:tcW w:w="498" w:type="dxa"/>
          </w:tcPr>
          <w:p w:rsidR="00C50E99" w:rsidRPr="00C90B08" w:rsidRDefault="00C50E99" w:rsidP="000F0ACC">
            <w:pPr>
              <w:suppressLineNumbers/>
              <w:spacing w:line="228" w:lineRule="auto"/>
              <w:jc w:val="center"/>
              <w:rPr>
                <w:b/>
                <w:bCs/>
                <w:sz w:val="28"/>
                <w:szCs w:val="28"/>
              </w:rPr>
            </w:pPr>
            <w:r w:rsidRPr="00C90B08">
              <w:rPr>
                <w:b/>
                <w:bCs/>
                <w:sz w:val="28"/>
                <w:szCs w:val="28"/>
              </w:rPr>
              <w:t>2</w:t>
            </w:r>
          </w:p>
        </w:tc>
        <w:tc>
          <w:tcPr>
            <w:tcW w:w="5103" w:type="dxa"/>
          </w:tcPr>
          <w:p w:rsidR="00C50E99" w:rsidRPr="00C90B08" w:rsidRDefault="00C50E99" w:rsidP="000F0ACC">
            <w:pPr>
              <w:suppressLineNumbers/>
              <w:spacing w:line="228" w:lineRule="auto"/>
              <w:rPr>
                <w:sz w:val="28"/>
                <w:szCs w:val="28"/>
                <w:lang w:eastAsia="uk-UA"/>
              </w:rPr>
            </w:pPr>
            <w:r w:rsidRPr="00C90B08">
              <w:rPr>
                <w:sz w:val="28"/>
                <w:szCs w:val="28"/>
                <w:lang w:eastAsia="uk-UA"/>
              </w:rPr>
              <w:t>Започаткування додаткових спеціалізацій спеціальностей для можливості обрання студентами бажаної спеціалізації з декількох під час навчання на першому-другому курсах</w:t>
            </w:r>
          </w:p>
        </w:tc>
        <w:tc>
          <w:tcPr>
            <w:tcW w:w="3764" w:type="dxa"/>
          </w:tcPr>
          <w:p w:rsidR="00C50E99" w:rsidRPr="00C90B08" w:rsidRDefault="00C50E99" w:rsidP="000F0ACC">
            <w:pPr>
              <w:suppressLineNumbers/>
              <w:spacing w:line="228" w:lineRule="auto"/>
              <w:rPr>
                <w:iCs/>
                <w:sz w:val="28"/>
                <w:szCs w:val="28"/>
              </w:rPr>
            </w:pPr>
            <w:r w:rsidRPr="00C90B08">
              <w:rPr>
                <w:iCs/>
                <w:sz w:val="28"/>
                <w:szCs w:val="28"/>
              </w:rPr>
              <w:t>Декани, проектн</w:t>
            </w:r>
            <w:r w:rsidR="007E3B2F" w:rsidRPr="00C90B08">
              <w:rPr>
                <w:iCs/>
                <w:sz w:val="28"/>
                <w:szCs w:val="28"/>
              </w:rPr>
              <w:t>а</w:t>
            </w:r>
            <w:r w:rsidRPr="00C90B08">
              <w:rPr>
                <w:iCs/>
                <w:sz w:val="28"/>
                <w:szCs w:val="28"/>
              </w:rPr>
              <w:t xml:space="preserve"> груп</w:t>
            </w:r>
            <w:r w:rsidR="007E3B2F" w:rsidRPr="00C90B08">
              <w:rPr>
                <w:iCs/>
                <w:sz w:val="28"/>
                <w:szCs w:val="28"/>
              </w:rPr>
              <w:t>а</w:t>
            </w:r>
            <w:r w:rsidRPr="00C90B08">
              <w:rPr>
                <w:iCs/>
                <w:sz w:val="28"/>
                <w:szCs w:val="28"/>
              </w:rPr>
              <w:t xml:space="preserve"> спеціальності</w:t>
            </w:r>
            <w:r w:rsidR="007E3B2F" w:rsidRPr="00C90B08">
              <w:rPr>
                <w:iCs/>
                <w:sz w:val="28"/>
                <w:szCs w:val="28"/>
              </w:rPr>
              <w:t>;</w:t>
            </w:r>
          </w:p>
          <w:p w:rsidR="007E3B2F" w:rsidRPr="00C90B08" w:rsidRDefault="007E3B2F" w:rsidP="000F0ACC">
            <w:pPr>
              <w:suppressLineNumbers/>
              <w:spacing w:line="228" w:lineRule="auto"/>
              <w:rPr>
                <w:bCs/>
                <w:sz w:val="28"/>
                <w:szCs w:val="28"/>
              </w:rPr>
            </w:pPr>
            <w:r w:rsidRPr="00C90B08">
              <w:rPr>
                <w:iCs/>
                <w:sz w:val="28"/>
                <w:szCs w:val="28"/>
              </w:rPr>
              <w:t>перший семестр (після сесії) або третій семестр (після сесії)</w:t>
            </w:r>
          </w:p>
        </w:tc>
      </w:tr>
      <w:tr w:rsidR="002B66B2" w:rsidRPr="00C90B08" w:rsidTr="00201C44">
        <w:tc>
          <w:tcPr>
            <w:tcW w:w="498" w:type="dxa"/>
          </w:tcPr>
          <w:p w:rsidR="002B66B2" w:rsidRPr="00C90B08" w:rsidRDefault="00C50E99" w:rsidP="000F0ACC">
            <w:pPr>
              <w:suppressLineNumbers/>
              <w:spacing w:line="228" w:lineRule="auto"/>
              <w:jc w:val="center"/>
              <w:rPr>
                <w:b/>
                <w:bCs/>
                <w:sz w:val="28"/>
                <w:szCs w:val="28"/>
              </w:rPr>
            </w:pPr>
            <w:r w:rsidRPr="00C90B08">
              <w:rPr>
                <w:b/>
                <w:bCs/>
                <w:sz w:val="28"/>
                <w:szCs w:val="28"/>
              </w:rPr>
              <w:t>3</w:t>
            </w:r>
          </w:p>
        </w:tc>
        <w:tc>
          <w:tcPr>
            <w:tcW w:w="5103" w:type="dxa"/>
          </w:tcPr>
          <w:p w:rsidR="002B66B2" w:rsidRPr="00C90B08" w:rsidRDefault="002B66B2" w:rsidP="000F0ACC">
            <w:pPr>
              <w:suppressLineNumbers/>
              <w:spacing w:line="228" w:lineRule="auto"/>
              <w:rPr>
                <w:sz w:val="28"/>
                <w:szCs w:val="28"/>
                <w:lang w:eastAsia="uk-UA"/>
              </w:rPr>
            </w:pPr>
            <w:r w:rsidRPr="00C90B08">
              <w:rPr>
                <w:sz w:val="28"/>
                <w:szCs w:val="28"/>
                <w:lang w:eastAsia="uk-UA"/>
              </w:rPr>
              <w:t>Організація обрання спеціалізацій на першому-другому курсі навчання за ОПП бакалавра</w:t>
            </w:r>
          </w:p>
        </w:tc>
        <w:tc>
          <w:tcPr>
            <w:tcW w:w="3764" w:type="dxa"/>
          </w:tcPr>
          <w:p w:rsidR="002B66B2" w:rsidRPr="00C90B08" w:rsidRDefault="002B66B2" w:rsidP="000F0ACC">
            <w:pPr>
              <w:suppressLineNumbers/>
              <w:spacing w:line="228" w:lineRule="auto"/>
              <w:rPr>
                <w:sz w:val="28"/>
                <w:szCs w:val="28"/>
              </w:rPr>
            </w:pPr>
            <w:r w:rsidRPr="00C90B08">
              <w:rPr>
                <w:sz w:val="28"/>
                <w:szCs w:val="28"/>
              </w:rPr>
              <w:t>Декани факультетів</w:t>
            </w:r>
            <w:r w:rsidR="00DF7572" w:rsidRPr="00C90B08">
              <w:rPr>
                <w:sz w:val="28"/>
                <w:szCs w:val="28"/>
              </w:rPr>
              <w:t>;</w:t>
            </w:r>
          </w:p>
          <w:p w:rsidR="002B66B2" w:rsidRPr="00C90B08" w:rsidRDefault="002B66B2" w:rsidP="000F0ACC">
            <w:pPr>
              <w:suppressLineNumbers/>
              <w:spacing w:line="228" w:lineRule="auto"/>
              <w:rPr>
                <w:sz w:val="28"/>
                <w:szCs w:val="28"/>
              </w:rPr>
            </w:pPr>
            <w:r w:rsidRPr="00C90B08">
              <w:rPr>
                <w:sz w:val="28"/>
                <w:szCs w:val="28"/>
              </w:rPr>
              <w:t>четверта чверть (після сесії)</w:t>
            </w:r>
          </w:p>
        </w:tc>
      </w:tr>
      <w:tr w:rsidR="002B66B2" w:rsidRPr="00C90B08" w:rsidTr="00201C44">
        <w:tc>
          <w:tcPr>
            <w:tcW w:w="498" w:type="dxa"/>
          </w:tcPr>
          <w:p w:rsidR="002B66B2" w:rsidRPr="00C90B08" w:rsidRDefault="00C50E99" w:rsidP="000F0ACC">
            <w:pPr>
              <w:suppressLineNumbers/>
              <w:spacing w:line="228" w:lineRule="auto"/>
              <w:jc w:val="center"/>
              <w:rPr>
                <w:b/>
                <w:bCs/>
                <w:sz w:val="28"/>
                <w:szCs w:val="28"/>
              </w:rPr>
            </w:pPr>
            <w:r w:rsidRPr="00C90B08">
              <w:rPr>
                <w:b/>
                <w:bCs/>
                <w:sz w:val="28"/>
                <w:szCs w:val="28"/>
              </w:rPr>
              <w:t>4</w:t>
            </w:r>
          </w:p>
        </w:tc>
        <w:tc>
          <w:tcPr>
            <w:tcW w:w="5103" w:type="dxa"/>
          </w:tcPr>
          <w:p w:rsidR="002B66B2" w:rsidRPr="00C90B08" w:rsidRDefault="002B66B2" w:rsidP="000F0ACC">
            <w:pPr>
              <w:suppressLineNumbers/>
              <w:spacing w:line="228" w:lineRule="auto"/>
              <w:rPr>
                <w:sz w:val="28"/>
                <w:szCs w:val="28"/>
                <w:lang w:eastAsia="uk-UA"/>
              </w:rPr>
            </w:pPr>
            <w:r w:rsidRPr="00C90B08">
              <w:rPr>
                <w:sz w:val="28"/>
                <w:szCs w:val="28"/>
              </w:rPr>
              <w:t>Формування списків студентів за спеціалізаціями спеціальностей рівня бакалавра</w:t>
            </w:r>
          </w:p>
        </w:tc>
        <w:tc>
          <w:tcPr>
            <w:tcW w:w="3764" w:type="dxa"/>
          </w:tcPr>
          <w:p w:rsidR="002B66B2" w:rsidRPr="00C90B08" w:rsidRDefault="002B66B2" w:rsidP="000F0ACC">
            <w:pPr>
              <w:suppressLineNumbers/>
              <w:spacing w:line="228" w:lineRule="auto"/>
              <w:rPr>
                <w:sz w:val="28"/>
                <w:szCs w:val="28"/>
              </w:rPr>
            </w:pPr>
            <w:r w:rsidRPr="00C90B08">
              <w:rPr>
                <w:sz w:val="28"/>
                <w:szCs w:val="28"/>
              </w:rPr>
              <w:t>Декани факультетів</w:t>
            </w:r>
            <w:r w:rsidR="00DF7572" w:rsidRPr="00C90B08">
              <w:rPr>
                <w:sz w:val="28"/>
                <w:szCs w:val="28"/>
              </w:rPr>
              <w:t>;</w:t>
            </w:r>
          </w:p>
          <w:p w:rsidR="002B66B2" w:rsidRPr="00C90B08" w:rsidRDefault="002B66B2" w:rsidP="000F0ACC">
            <w:pPr>
              <w:suppressLineNumbers/>
              <w:spacing w:line="228" w:lineRule="auto"/>
              <w:rPr>
                <w:sz w:val="28"/>
                <w:szCs w:val="28"/>
              </w:rPr>
            </w:pPr>
            <w:r w:rsidRPr="00C90B08">
              <w:rPr>
                <w:sz w:val="28"/>
                <w:szCs w:val="28"/>
              </w:rPr>
              <w:t>четверта чверть (після сесії)</w:t>
            </w:r>
          </w:p>
        </w:tc>
      </w:tr>
      <w:tr w:rsidR="00EE35D6" w:rsidRPr="00C90B08" w:rsidTr="00201C44">
        <w:tc>
          <w:tcPr>
            <w:tcW w:w="498" w:type="dxa"/>
          </w:tcPr>
          <w:p w:rsidR="00EE35D6" w:rsidRPr="00C90B08" w:rsidRDefault="00C50E99" w:rsidP="000F0ACC">
            <w:pPr>
              <w:suppressLineNumbers/>
              <w:spacing w:line="228" w:lineRule="auto"/>
              <w:jc w:val="center"/>
              <w:rPr>
                <w:b/>
                <w:bCs/>
                <w:sz w:val="28"/>
                <w:szCs w:val="28"/>
              </w:rPr>
            </w:pPr>
            <w:r w:rsidRPr="00C90B08">
              <w:rPr>
                <w:b/>
                <w:bCs/>
                <w:sz w:val="28"/>
                <w:szCs w:val="28"/>
              </w:rPr>
              <w:t>5</w:t>
            </w:r>
          </w:p>
        </w:tc>
        <w:tc>
          <w:tcPr>
            <w:tcW w:w="5103" w:type="dxa"/>
          </w:tcPr>
          <w:p w:rsidR="00EE35D6" w:rsidRPr="00C90B08" w:rsidRDefault="00EE35D6" w:rsidP="000F0ACC">
            <w:pPr>
              <w:suppressLineNumbers/>
              <w:spacing w:line="228" w:lineRule="auto"/>
              <w:rPr>
                <w:sz w:val="28"/>
                <w:szCs w:val="28"/>
              </w:rPr>
            </w:pPr>
            <w:r w:rsidRPr="00C90B08">
              <w:rPr>
                <w:sz w:val="28"/>
                <w:szCs w:val="28"/>
              </w:rPr>
              <w:t>Формування списків студентів спеціалізацій спеціальностей рівня магістра</w:t>
            </w:r>
          </w:p>
        </w:tc>
        <w:tc>
          <w:tcPr>
            <w:tcW w:w="3764" w:type="dxa"/>
          </w:tcPr>
          <w:p w:rsidR="00EE35D6" w:rsidRPr="00C90B08" w:rsidRDefault="00EE35D6" w:rsidP="000F0ACC">
            <w:pPr>
              <w:suppressLineNumbers/>
              <w:spacing w:line="228" w:lineRule="auto"/>
              <w:rPr>
                <w:bCs/>
                <w:sz w:val="28"/>
                <w:szCs w:val="28"/>
              </w:rPr>
            </w:pPr>
            <w:r w:rsidRPr="00C90B08">
              <w:rPr>
                <w:bCs/>
                <w:sz w:val="28"/>
                <w:szCs w:val="28"/>
              </w:rPr>
              <w:t>Приймальна комісія</w:t>
            </w:r>
            <w:r w:rsidR="00762C7B" w:rsidRPr="00C90B08">
              <w:rPr>
                <w:bCs/>
                <w:sz w:val="28"/>
                <w:szCs w:val="28"/>
              </w:rPr>
              <w:t>;</w:t>
            </w:r>
          </w:p>
          <w:p w:rsidR="00EE35D6" w:rsidRPr="00C90B08" w:rsidRDefault="00EE35D6" w:rsidP="000F0ACC">
            <w:pPr>
              <w:suppressLineNumbers/>
              <w:spacing w:line="228" w:lineRule="auto"/>
              <w:rPr>
                <w:bCs/>
                <w:sz w:val="28"/>
                <w:szCs w:val="28"/>
              </w:rPr>
            </w:pPr>
            <w:r w:rsidRPr="00C90B08">
              <w:rPr>
                <w:bCs/>
                <w:sz w:val="28"/>
                <w:szCs w:val="28"/>
              </w:rPr>
              <w:t>30 серпня</w:t>
            </w:r>
          </w:p>
        </w:tc>
      </w:tr>
    </w:tbl>
    <w:p w:rsidR="000F0ACC" w:rsidRPr="00C90B08" w:rsidRDefault="000F0ACC" w:rsidP="00DF7572">
      <w:pPr>
        <w:spacing w:before="120" w:after="120"/>
        <w:rPr>
          <w:b/>
        </w:rPr>
      </w:pPr>
    </w:p>
    <w:p w:rsidR="00EE35D6" w:rsidRPr="00C90B08" w:rsidRDefault="007B35D7" w:rsidP="00DF7572">
      <w:pPr>
        <w:spacing w:before="120" w:after="120"/>
        <w:rPr>
          <w:b/>
        </w:rPr>
      </w:pPr>
      <w:r w:rsidRPr="00C90B08">
        <w:rPr>
          <w:b/>
        </w:rPr>
        <w:lastRenderedPageBreak/>
        <w:t>Примітк</w:t>
      </w:r>
      <w:r w:rsidR="00C50E99" w:rsidRPr="00C90B08">
        <w:rPr>
          <w:b/>
        </w:rPr>
        <w:t>и</w:t>
      </w:r>
      <w:r w:rsidRPr="00C90B08">
        <w:rPr>
          <w:b/>
        </w:rPr>
        <w:t>:</w:t>
      </w:r>
    </w:p>
    <w:p w:rsidR="00DF7572" w:rsidRPr="00C90B08" w:rsidRDefault="00DF7572" w:rsidP="00DF7572">
      <w:pPr>
        <w:suppressLineNumbers/>
        <w:tabs>
          <w:tab w:val="left" w:pos="0"/>
        </w:tabs>
        <w:autoSpaceDE w:val="0"/>
        <w:autoSpaceDN w:val="0"/>
        <w:adjustRightInd w:val="0"/>
        <w:spacing w:after="120"/>
        <w:jc w:val="both"/>
      </w:pPr>
      <w:r w:rsidRPr="00C90B08">
        <w:t>1) </w:t>
      </w:r>
      <w:r w:rsidR="007E3B2F" w:rsidRPr="00C90B08">
        <w:t xml:space="preserve">до п.2 – </w:t>
      </w:r>
      <w:r w:rsidR="007E3B2F" w:rsidRPr="00C90B08">
        <w:rPr>
          <w:lang w:eastAsia="uk-UA"/>
        </w:rPr>
        <w:t xml:space="preserve">здійснюється відповідно до </w:t>
      </w:r>
      <w:r w:rsidRPr="00C90B08">
        <w:rPr>
          <w:lang w:eastAsia="ru-RU"/>
        </w:rPr>
        <w:t>Положення Державного ВНЗ «НГУ» про започаткування спеціалізацій спеціальностей, уведено в дію наказом ректора від</w:t>
      </w:r>
      <w:r w:rsidRPr="00C90B08">
        <w:t xml:space="preserve"> 02.09.2016 №46. </w:t>
      </w:r>
    </w:p>
    <w:p w:rsidR="007B35D7" w:rsidRPr="00C90B08" w:rsidRDefault="00DF7572" w:rsidP="00FF38CE">
      <w:pPr>
        <w:jc w:val="both"/>
      </w:pPr>
      <w:r w:rsidRPr="00C90B08">
        <w:t>2) </w:t>
      </w:r>
      <w:r w:rsidR="009D08A0" w:rsidRPr="00C90B08">
        <w:t>д</w:t>
      </w:r>
      <w:r w:rsidR="007B35D7" w:rsidRPr="00C90B08">
        <w:t>о п.</w:t>
      </w:r>
      <w:r w:rsidR="00C50E99" w:rsidRPr="00C90B08">
        <w:t>3</w:t>
      </w:r>
      <w:r w:rsidR="007B35D7" w:rsidRPr="00C90B08">
        <w:t xml:space="preserve"> – </w:t>
      </w:r>
      <w:r w:rsidR="00FF38CE" w:rsidRPr="00C90B08">
        <w:rPr>
          <w:iCs/>
        </w:rPr>
        <w:t>спосіб вибору спеціалізацій конкретної спеціальності та квоти чисельності для окремих спеціалізацій у разі їх вибору на першому (другому) курсі (в долях від поточного контингенту студентів спеціальності) визначає Вчена рада університету за поданням факультету (проектної групи зі спеціальності).</w:t>
      </w:r>
    </w:p>
    <w:p w:rsidR="007B35D7" w:rsidRPr="00C90B08" w:rsidRDefault="007B35D7" w:rsidP="007B35D7"/>
    <w:p w:rsidR="00EE35D6" w:rsidRPr="00C90B08" w:rsidRDefault="00EE35D6" w:rsidP="00BB2BDC">
      <w:pPr>
        <w:pStyle w:val="1"/>
        <w:spacing w:before="120" w:after="120"/>
        <w:jc w:val="center"/>
        <w:rPr>
          <w:rFonts w:ascii="Times New Roman" w:hAnsi="Times New Roman"/>
          <w:sz w:val="28"/>
          <w:szCs w:val="28"/>
          <w:lang w:val="uk-UA"/>
        </w:rPr>
      </w:pPr>
      <w:bookmarkStart w:id="17" w:name="_Toc480901763"/>
      <w:r w:rsidRPr="00C90B08">
        <w:rPr>
          <w:rFonts w:ascii="Times New Roman" w:hAnsi="Times New Roman"/>
          <w:sz w:val="28"/>
          <w:szCs w:val="28"/>
          <w:lang w:val="uk-UA"/>
        </w:rPr>
        <w:t>5 ОРГАНІЗАЦІЯ ОСВІТНЬОГО ПРОЦЕСУ ЗА ВИБІРКОВОЮ ЧАСТИНОЮ ОСВІТНІХ ПРОГРАМ</w:t>
      </w:r>
      <w:bookmarkEnd w:id="17"/>
    </w:p>
    <w:p w:rsidR="00EE35D6" w:rsidRPr="00C90B08" w:rsidRDefault="00EE35D6" w:rsidP="00BB2BDC">
      <w:pPr>
        <w:pStyle w:val="1"/>
        <w:spacing w:before="120" w:after="120"/>
        <w:rPr>
          <w:rFonts w:ascii="Times New Roman" w:hAnsi="Times New Roman"/>
          <w:bCs/>
          <w:kern w:val="0"/>
          <w:sz w:val="28"/>
          <w:szCs w:val="28"/>
          <w:lang w:val="uk-UA"/>
        </w:rPr>
      </w:pPr>
      <w:bookmarkStart w:id="18" w:name="_Toc480901764"/>
      <w:r w:rsidRPr="00C90B08">
        <w:rPr>
          <w:rFonts w:ascii="Times New Roman" w:hAnsi="Times New Roman"/>
          <w:bCs/>
          <w:kern w:val="0"/>
          <w:sz w:val="28"/>
          <w:szCs w:val="28"/>
          <w:lang w:val="uk-UA"/>
        </w:rPr>
        <w:t>5.1 Особливості організації освітнього процесу за вибірковою частиною освітньої програми</w:t>
      </w:r>
      <w:bookmarkEnd w:id="18"/>
    </w:p>
    <w:p w:rsidR="00EE35D6" w:rsidRPr="00C90B08" w:rsidRDefault="00EE35D6" w:rsidP="00080548">
      <w:pPr>
        <w:spacing w:after="120"/>
        <w:jc w:val="both"/>
        <w:rPr>
          <w:bCs/>
          <w:sz w:val="28"/>
          <w:szCs w:val="28"/>
        </w:rPr>
      </w:pPr>
      <w:r w:rsidRPr="00C90B08">
        <w:rPr>
          <w:bCs/>
          <w:sz w:val="28"/>
          <w:szCs w:val="28"/>
        </w:rPr>
        <w:t>Основні організаційні  заходи наведені в таблиці 5.1.</w:t>
      </w:r>
    </w:p>
    <w:p w:rsidR="00EE35D6" w:rsidRPr="00C90B08" w:rsidRDefault="00EE35D6" w:rsidP="00437EFB">
      <w:pPr>
        <w:spacing w:after="120"/>
        <w:jc w:val="center"/>
        <w:rPr>
          <w:b/>
          <w:i/>
        </w:rPr>
      </w:pPr>
      <w:r w:rsidRPr="00C90B08">
        <w:rPr>
          <w:b/>
          <w:i/>
        </w:rPr>
        <w:t>Таблиця 5.1 – Організаційні заходи щодо викладання вибіркової частини освітньої програми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5103"/>
        <w:gridCol w:w="3764"/>
      </w:tblGrid>
      <w:tr w:rsidR="00EE35D6" w:rsidRPr="00C90B08" w:rsidTr="00201C44">
        <w:trPr>
          <w:tblHeader/>
        </w:trPr>
        <w:tc>
          <w:tcPr>
            <w:tcW w:w="498" w:type="dxa"/>
            <w:vAlign w:val="center"/>
          </w:tcPr>
          <w:p w:rsidR="00EE35D6" w:rsidRPr="00C90B08" w:rsidRDefault="00EE35D6" w:rsidP="009F53B8">
            <w:pPr>
              <w:suppressLineNumbers/>
              <w:jc w:val="center"/>
              <w:rPr>
                <w:b/>
                <w:bCs/>
                <w:sz w:val="28"/>
                <w:szCs w:val="28"/>
              </w:rPr>
            </w:pPr>
            <w:r w:rsidRPr="00C90B08">
              <w:rPr>
                <w:b/>
                <w:bCs/>
                <w:sz w:val="28"/>
                <w:szCs w:val="28"/>
              </w:rPr>
              <w:t>№</w:t>
            </w:r>
          </w:p>
        </w:tc>
        <w:tc>
          <w:tcPr>
            <w:tcW w:w="5103" w:type="dxa"/>
            <w:vAlign w:val="center"/>
          </w:tcPr>
          <w:p w:rsidR="00EE35D6" w:rsidRPr="00C90B08" w:rsidRDefault="00EE35D6" w:rsidP="009F53B8">
            <w:pPr>
              <w:suppressLineNumbers/>
              <w:jc w:val="center"/>
              <w:rPr>
                <w:b/>
                <w:bCs/>
                <w:sz w:val="28"/>
                <w:szCs w:val="28"/>
              </w:rPr>
            </w:pPr>
            <w:r w:rsidRPr="00C90B08">
              <w:rPr>
                <w:b/>
                <w:bCs/>
                <w:sz w:val="28"/>
                <w:szCs w:val="28"/>
              </w:rPr>
              <w:t>Заходи</w:t>
            </w:r>
          </w:p>
        </w:tc>
        <w:tc>
          <w:tcPr>
            <w:tcW w:w="3764" w:type="dxa"/>
            <w:vAlign w:val="center"/>
          </w:tcPr>
          <w:p w:rsidR="00EE35D6" w:rsidRPr="00C90B08" w:rsidRDefault="00EE35D6" w:rsidP="009F53B8">
            <w:pPr>
              <w:suppressLineNumbers/>
              <w:jc w:val="center"/>
              <w:rPr>
                <w:b/>
                <w:bCs/>
                <w:sz w:val="28"/>
                <w:szCs w:val="28"/>
              </w:rPr>
            </w:pPr>
            <w:r w:rsidRPr="00C90B08">
              <w:rPr>
                <w:b/>
                <w:bCs/>
                <w:sz w:val="28"/>
                <w:szCs w:val="28"/>
              </w:rPr>
              <w:t xml:space="preserve">Відповідальні, </w:t>
            </w:r>
          </w:p>
          <w:p w:rsidR="00EE35D6" w:rsidRPr="00C90B08" w:rsidRDefault="00EE35D6" w:rsidP="00470087">
            <w:pPr>
              <w:suppressLineNumbers/>
              <w:jc w:val="center"/>
              <w:rPr>
                <w:b/>
                <w:bCs/>
                <w:sz w:val="28"/>
                <w:szCs w:val="28"/>
              </w:rPr>
            </w:pPr>
            <w:r w:rsidRPr="00C90B08">
              <w:rPr>
                <w:b/>
                <w:bCs/>
                <w:sz w:val="28"/>
                <w:szCs w:val="28"/>
              </w:rPr>
              <w:t>строки виконання</w:t>
            </w:r>
          </w:p>
        </w:tc>
      </w:tr>
      <w:tr w:rsidR="00EE35D6" w:rsidRPr="00C90B08" w:rsidTr="008B1ACA">
        <w:trPr>
          <w:trHeight w:val="273"/>
        </w:trPr>
        <w:tc>
          <w:tcPr>
            <w:tcW w:w="498" w:type="dxa"/>
          </w:tcPr>
          <w:p w:rsidR="00EE35D6" w:rsidRPr="00C90B08" w:rsidRDefault="00EE35D6" w:rsidP="00BC4A4C">
            <w:pPr>
              <w:suppressLineNumbers/>
              <w:jc w:val="center"/>
              <w:rPr>
                <w:b/>
                <w:bCs/>
                <w:sz w:val="28"/>
                <w:szCs w:val="28"/>
              </w:rPr>
            </w:pPr>
            <w:r w:rsidRPr="00C90B08">
              <w:rPr>
                <w:b/>
                <w:bCs/>
                <w:sz w:val="28"/>
                <w:szCs w:val="28"/>
              </w:rPr>
              <w:t>1</w:t>
            </w:r>
          </w:p>
        </w:tc>
        <w:tc>
          <w:tcPr>
            <w:tcW w:w="5103" w:type="dxa"/>
          </w:tcPr>
          <w:p w:rsidR="00EE35D6" w:rsidRPr="00C90B08" w:rsidRDefault="00EE35D6" w:rsidP="00BC4A4C">
            <w:pPr>
              <w:suppressLineNumbers/>
              <w:rPr>
                <w:sz w:val="28"/>
                <w:szCs w:val="28"/>
              </w:rPr>
            </w:pPr>
            <w:r w:rsidRPr="00C90B08">
              <w:rPr>
                <w:sz w:val="28"/>
                <w:szCs w:val="28"/>
              </w:rPr>
              <w:t>Формування річних індивідуальних навчальних планів відповідно до вибіркової частини освітньої програми)</w:t>
            </w:r>
          </w:p>
        </w:tc>
        <w:tc>
          <w:tcPr>
            <w:tcW w:w="3764" w:type="dxa"/>
          </w:tcPr>
          <w:p w:rsidR="00EE35D6" w:rsidRPr="00C90B08" w:rsidRDefault="00EE35D6" w:rsidP="00BC4A4C">
            <w:pPr>
              <w:suppressLineNumbers/>
              <w:rPr>
                <w:bCs/>
                <w:sz w:val="28"/>
                <w:szCs w:val="28"/>
              </w:rPr>
            </w:pPr>
            <w:r w:rsidRPr="00C90B08">
              <w:rPr>
                <w:bCs/>
                <w:sz w:val="28"/>
                <w:szCs w:val="28"/>
              </w:rPr>
              <w:t>Студенти</w:t>
            </w:r>
            <w:r w:rsidR="00762C7B" w:rsidRPr="00C90B08">
              <w:rPr>
                <w:bCs/>
                <w:sz w:val="28"/>
                <w:szCs w:val="28"/>
              </w:rPr>
              <w:t>;</w:t>
            </w:r>
          </w:p>
          <w:p w:rsidR="00EE35D6" w:rsidRPr="00C90B08" w:rsidRDefault="00EE35D6" w:rsidP="00BC4A4C">
            <w:pPr>
              <w:suppressLineNumbers/>
              <w:rPr>
                <w:sz w:val="28"/>
                <w:szCs w:val="28"/>
              </w:rPr>
            </w:pPr>
            <w:r w:rsidRPr="00C90B08">
              <w:rPr>
                <w:sz w:val="28"/>
                <w:szCs w:val="28"/>
              </w:rPr>
              <w:t>третя чверть попереднього курсу</w:t>
            </w:r>
          </w:p>
        </w:tc>
      </w:tr>
      <w:tr w:rsidR="00EE35D6" w:rsidRPr="00C90B08" w:rsidTr="008B1ACA">
        <w:trPr>
          <w:trHeight w:val="273"/>
        </w:trPr>
        <w:tc>
          <w:tcPr>
            <w:tcW w:w="498" w:type="dxa"/>
          </w:tcPr>
          <w:p w:rsidR="00EE35D6" w:rsidRPr="00C90B08" w:rsidRDefault="00EE35D6" w:rsidP="008B1ACA">
            <w:pPr>
              <w:suppressLineNumbers/>
              <w:jc w:val="center"/>
              <w:rPr>
                <w:b/>
                <w:bCs/>
                <w:sz w:val="28"/>
                <w:szCs w:val="28"/>
              </w:rPr>
            </w:pPr>
            <w:r w:rsidRPr="00C90B08">
              <w:rPr>
                <w:b/>
                <w:bCs/>
                <w:sz w:val="28"/>
                <w:szCs w:val="28"/>
              </w:rPr>
              <w:t>2</w:t>
            </w:r>
          </w:p>
        </w:tc>
        <w:tc>
          <w:tcPr>
            <w:tcW w:w="5103" w:type="dxa"/>
          </w:tcPr>
          <w:p w:rsidR="00EE35D6" w:rsidRPr="00C90B08" w:rsidRDefault="00EE35D6" w:rsidP="008B1ACA">
            <w:pPr>
              <w:suppressLineNumbers/>
              <w:rPr>
                <w:sz w:val="28"/>
                <w:szCs w:val="28"/>
              </w:rPr>
            </w:pPr>
            <w:r w:rsidRPr="00C90B08">
              <w:rPr>
                <w:sz w:val="28"/>
                <w:szCs w:val="28"/>
              </w:rPr>
              <w:t xml:space="preserve">Затвердження індивідуальних навчальних планів </w:t>
            </w:r>
          </w:p>
        </w:tc>
        <w:tc>
          <w:tcPr>
            <w:tcW w:w="3764" w:type="dxa"/>
          </w:tcPr>
          <w:p w:rsidR="00EE35D6" w:rsidRPr="00C90B08" w:rsidRDefault="00EE35D6" w:rsidP="008B1ACA">
            <w:pPr>
              <w:suppressLineNumbers/>
              <w:rPr>
                <w:bCs/>
                <w:sz w:val="28"/>
                <w:szCs w:val="28"/>
              </w:rPr>
            </w:pPr>
            <w:r w:rsidRPr="00C90B08">
              <w:rPr>
                <w:bCs/>
                <w:sz w:val="28"/>
                <w:szCs w:val="28"/>
              </w:rPr>
              <w:t>Декани факультетів</w:t>
            </w:r>
          </w:p>
        </w:tc>
      </w:tr>
      <w:tr w:rsidR="00EE35D6" w:rsidRPr="00C90B08" w:rsidTr="00201C44">
        <w:trPr>
          <w:trHeight w:val="507"/>
        </w:trPr>
        <w:tc>
          <w:tcPr>
            <w:tcW w:w="498" w:type="dxa"/>
          </w:tcPr>
          <w:p w:rsidR="00EE35D6" w:rsidRPr="00C90B08" w:rsidRDefault="00EE35D6" w:rsidP="009F53B8">
            <w:pPr>
              <w:suppressLineNumbers/>
              <w:jc w:val="center"/>
              <w:rPr>
                <w:b/>
                <w:bCs/>
                <w:sz w:val="28"/>
                <w:szCs w:val="28"/>
              </w:rPr>
            </w:pPr>
            <w:r w:rsidRPr="00C90B08">
              <w:rPr>
                <w:b/>
                <w:bCs/>
                <w:sz w:val="28"/>
                <w:szCs w:val="28"/>
              </w:rPr>
              <w:t>3</w:t>
            </w:r>
          </w:p>
        </w:tc>
        <w:tc>
          <w:tcPr>
            <w:tcW w:w="5103" w:type="dxa"/>
          </w:tcPr>
          <w:p w:rsidR="00EE35D6" w:rsidRPr="00C90B08" w:rsidRDefault="00EE35D6" w:rsidP="009F53B8">
            <w:pPr>
              <w:suppressLineNumbers/>
              <w:rPr>
                <w:sz w:val="28"/>
                <w:szCs w:val="28"/>
              </w:rPr>
            </w:pPr>
            <w:r w:rsidRPr="00C90B08">
              <w:rPr>
                <w:sz w:val="28"/>
                <w:szCs w:val="28"/>
              </w:rPr>
              <w:t xml:space="preserve">Формування потоків студентів для вивчення окремих вибіркових дисциплін </w:t>
            </w:r>
          </w:p>
        </w:tc>
        <w:tc>
          <w:tcPr>
            <w:tcW w:w="3764" w:type="dxa"/>
          </w:tcPr>
          <w:p w:rsidR="00EE35D6" w:rsidRPr="00C90B08" w:rsidRDefault="00EE35D6" w:rsidP="009F53B8">
            <w:pPr>
              <w:suppressLineNumbers/>
              <w:rPr>
                <w:bCs/>
                <w:sz w:val="28"/>
                <w:szCs w:val="28"/>
              </w:rPr>
            </w:pPr>
            <w:r w:rsidRPr="00C90B08">
              <w:rPr>
                <w:bCs/>
                <w:sz w:val="28"/>
                <w:szCs w:val="28"/>
              </w:rPr>
              <w:t>Науково-методичний відділ</w:t>
            </w:r>
            <w:r w:rsidR="00762C7B" w:rsidRPr="00C90B08">
              <w:rPr>
                <w:bCs/>
                <w:sz w:val="28"/>
                <w:szCs w:val="28"/>
              </w:rPr>
              <w:t>;</w:t>
            </w:r>
          </w:p>
          <w:p w:rsidR="00EE35D6" w:rsidRPr="00C90B08" w:rsidRDefault="00EE35D6" w:rsidP="009F53B8">
            <w:pPr>
              <w:suppressLineNumbers/>
              <w:rPr>
                <w:sz w:val="28"/>
                <w:szCs w:val="28"/>
              </w:rPr>
            </w:pPr>
            <w:r w:rsidRPr="00C90B08">
              <w:rPr>
                <w:sz w:val="28"/>
                <w:szCs w:val="28"/>
              </w:rPr>
              <w:t>30 березня</w:t>
            </w:r>
          </w:p>
        </w:tc>
      </w:tr>
      <w:tr w:rsidR="00EE35D6" w:rsidRPr="00C90B08" w:rsidTr="00201C44">
        <w:tc>
          <w:tcPr>
            <w:tcW w:w="498" w:type="dxa"/>
          </w:tcPr>
          <w:p w:rsidR="00EE35D6" w:rsidRPr="00C90B08" w:rsidRDefault="00EE35D6" w:rsidP="009F53B8">
            <w:pPr>
              <w:suppressLineNumbers/>
              <w:jc w:val="center"/>
              <w:rPr>
                <w:b/>
                <w:bCs/>
                <w:sz w:val="28"/>
                <w:szCs w:val="28"/>
              </w:rPr>
            </w:pPr>
            <w:r w:rsidRPr="00C90B08">
              <w:rPr>
                <w:b/>
                <w:bCs/>
                <w:sz w:val="28"/>
                <w:szCs w:val="28"/>
              </w:rPr>
              <w:t>4</w:t>
            </w:r>
          </w:p>
        </w:tc>
        <w:tc>
          <w:tcPr>
            <w:tcW w:w="5103" w:type="dxa"/>
          </w:tcPr>
          <w:p w:rsidR="00EE35D6" w:rsidRPr="00C90B08" w:rsidRDefault="00EE35D6" w:rsidP="009F53B8">
            <w:pPr>
              <w:suppressLineNumbers/>
              <w:rPr>
                <w:sz w:val="28"/>
                <w:szCs w:val="28"/>
              </w:rPr>
            </w:pPr>
            <w:r w:rsidRPr="00C90B08">
              <w:rPr>
                <w:sz w:val="28"/>
                <w:szCs w:val="28"/>
              </w:rPr>
              <w:t>Формування академічних груп для навчання за організаційними формами спеціалізації</w:t>
            </w:r>
          </w:p>
        </w:tc>
        <w:tc>
          <w:tcPr>
            <w:tcW w:w="3764" w:type="dxa"/>
          </w:tcPr>
          <w:p w:rsidR="00EE35D6" w:rsidRPr="00C90B08" w:rsidRDefault="00EE35D6" w:rsidP="005A6E2F">
            <w:pPr>
              <w:suppressLineNumbers/>
              <w:rPr>
                <w:bCs/>
                <w:sz w:val="28"/>
                <w:szCs w:val="28"/>
              </w:rPr>
            </w:pPr>
            <w:r w:rsidRPr="00C90B08">
              <w:rPr>
                <w:bCs/>
                <w:sz w:val="28"/>
                <w:szCs w:val="28"/>
              </w:rPr>
              <w:t>Декани факультетів</w:t>
            </w:r>
            <w:r w:rsidR="00762C7B" w:rsidRPr="00C90B08">
              <w:rPr>
                <w:bCs/>
                <w:sz w:val="28"/>
                <w:szCs w:val="28"/>
              </w:rPr>
              <w:t>;</w:t>
            </w:r>
          </w:p>
          <w:p w:rsidR="00EE35D6" w:rsidRPr="00C90B08" w:rsidRDefault="00EE35D6" w:rsidP="005A6E2F">
            <w:pPr>
              <w:suppressLineNumbers/>
              <w:rPr>
                <w:bCs/>
                <w:sz w:val="28"/>
                <w:szCs w:val="28"/>
              </w:rPr>
            </w:pPr>
            <w:r w:rsidRPr="00C90B08">
              <w:rPr>
                <w:sz w:val="28"/>
                <w:szCs w:val="28"/>
              </w:rPr>
              <w:t>30 березня</w:t>
            </w:r>
          </w:p>
        </w:tc>
      </w:tr>
      <w:tr w:rsidR="00EE35D6" w:rsidRPr="00C90B08" w:rsidTr="00201C44">
        <w:tc>
          <w:tcPr>
            <w:tcW w:w="498" w:type="dxa"/>
          </w:tcPr>
          <w:p w:rsidR="00EE35D6" w:rsidRPr="00C90B08" w:rsidRDefault="00EE35D6" w:rsidP="009F53B8">
            <w:pPr>
              <w:suppressLineNumbers/>
              <w:jc w:val="center"/>
              <w:rPr>
                <w:b/>
                <w:bCs/>
                <w:sz w:val="28"/>
                <w:szCs w:val="28"/>
              </w:rPr>
            </w:pPr>
            <w:r w:rsidRPr="00C90B08">
              <w:rPr>
                <w:b/>
                <w:bCs/>
                <w:sz w:val="28"/>
                <w:szCs w:val="28"/>
              </w:rPr>
              <w:t>5</w:t>
            </w:r>
          </w:p>
        </w:tc>
        <w:tc>
          <w:tcPr>
            <w:tcW w:w="5103" w:type="dxa"/>
          </w:tcPr>
          <w:p w:rsidR="00EE35D6" w:rsidRPr="00C90B08" w:rsidRDefault="00EE35D6" w:rsidP="009F53B8">
            <w:pPr>
              <w:suppressLineNumbers/>
              <w:rPr>
                <w:sz w:val="28"/>
                <w:szCs w:val="28"/>
              </w:rPr>
            </w:pPr>
            <w:r w:rsidRPr="00C90B08">
              <w:rPr>
                <w:sz w:val="28"/>
                <w:szCs w:val="28"/>
              </w:rPr>
              <w:t>Внесення назв та параметрів вибіркових навчальних дисциплін до робочих (річних) навчальних планів спеціальностей</w:t>
            </w:r>
          </w:p>
        </w:tc>
        <w:tc>
          <w:tcPr>
            <w:tcW w:w="3764" w:type="dxa"/>
          </w:tcPr>
          <w:p w:rsidR="00EE35D6" w:rsidRPr="00C90B08" w:rsidRDefault="00EE35D6" w:rsidP="009F53B8">
            <w:pPr>
              <w:suppressLineNumbers/>
              <w:rPr>
                <w:bCs/>
                <w:sz w:val="28"/>
                <w:szCs w:val="28"/>
              </w:rPr>
            </w:pPr>
            <w:r w:rsidRPr="00C90B08">
              <w:rPr>
                <w:bCs/>
                <w:sz w:val="28"/>
                <w:szCs w:val="28"/>
              </w:rPr>
              <w:t>Науково-методичний відділ</w:t>
            </w:r>
            <w:r w:rsidR="00762C7B" w:rsidRPr="00C90B08">
              <w:rPr>
                <w:bCs/>
                <w:sz w:val="28"/>
                <w:szCs w:val="28"/>
              </w:rPr>
              <w:t>;</w:t>
            </w:r>
          </w:p>
          <w:p w:rsidR="00EE35D6" w:rsidRPr="00C90B08" w:rsidRDefault="00EE35D6" w:rsidP="009F53B8">
            <w:pPr>
              <w:suppressLineNumbers/>
              <w:rPr>
                <w:sz w:val="28"/>
                <w:szCs w:val="28"/>
              </w:rPr>
            </w:pPr>
            <w:r w:rsidRPr="00C90B08">
              <w:rPr>
                <w:sz w:val="28"/>
                <w:szCs w:val="28"/>
              </w:rPr>
              <w:t>15 квітня</w:t>
            </w:r>
          </w:p>
        </w:tc>
      </w:tr>
      <w:tr w:rsidR="00EE35D6" w:rsidRPr="00C90B08" w:rsidTr="00201C44">
        <w:trPr>
          <w:trHeight w:val="273"/>
        </w:trPr>
        <w:tc>
          <w:tcPr>
            <w:tcW w:w="498" w:type="dxa"/>
          </w:tcPr>
          <w:p w:rsidR="00EE35D6" w:rsidRPr="00C90B08" w:rsidRDefault="00EE35D6" w:rsidP="009F53B8">
            <w:pPr>
              <w:suppressLineNumbers/>
              <w:jc w:val="center"/>
              <w:rPr>
                <w:b/>
                <w:bCs/>
                <w:sz w:val="28"/>
                <w:szCs w:val="28"/>
              </w:rPr>
            </w:pPr>
            <w:r w:rsidRPr="00C90B08">
              <w:rPr>
                <w:b/>
                <w:bCs/>
                <w:sz w:val="28"/>
                <w:szCs w:val="28"/>
              </w:rPr>
              <w:t>6</w:t>
            </w:r>
          </w:p>
        </w:tc>
        <w:tc>
          <w:tcPr>
            <w:tcW w:w="5103" w:type="dxa"/>
          </w:tcPr>
          <w:p w:rsidR="00EE35D6" w:rsidRPr="00C90B08" w:rsidRDefault="00EE35D6" w:rsidP="009F53B8">
            <w:pPr>
              <w:suppressLineNumbers/>
              <w:rPr>
                <w:sz w:val="28"/>
                <w:szCs w:val="28"/>
              </w:rPr>
            </w:pPr>
            <w:r w:rsidRPr="00C90B08">
              <w:rPr>
                <w:sz w:val="28"/>
                <w:szCs w:val="28"/>
              </w:rPr>
              <w:t>Складання та надання нарядів кафедрам на виконання навчального навантаження</w:t>
            </w:r>
          </w:p>
        </w:tc>
        <w:tc>
          <w:tcPr>
            <w:tcW w:w="3764" w:type="dxa"/>
          </w:tcPr>
          <w:p w:rsidR="00EE35D6" w:rsidRPr="00C90B08" w:rsidRDefault="00EE35D6" w:rsidP="009F53B8">
            <w:pPr>
              <w:suppressLineNumbers/>
              <w:rPr>
                <w:bCs/>
                <w:sz w:val="28"/>
                <w:szCs w:val="28"/>
              </w:rPr>
            </w:pPr>
            <w:r w:rsidRPr="00C90B08">
              <w:rPr>
                <w:bCs/>
                <w:sz w:val="28"/>
                <w:szCs w:val="28"/>
              </w:rPr>
              <w:t>Науково-методичний відділ</w:t>
            </w:r>
            <w:r w:rsidR="00762C7B" w:rsidRPr="00C90B08">
              <w:rPr>
                <w:bCs/>
                <w:sz w:val="28"/>
                <w:szCs w:val="28"/>
              </w:rPr>
              <w:t>;</w:t>
            </w:r>
          </w:p>
          <w:p w:rsidR="00EE35D6" w:rsidRPr="00C90B08" w:rsidRDefault="00EE35D6" w:rsidP="009F53B8">
            <w:pPr>
              <w:suppressLineNumbers/>
              <w:rPr>
                <w:sz w:val="28"/>
                <w:szCs w:val="28"/>
              </w:rPr>
            </w:pPr>
            <w:r w:rsidRPr="00C90B08">
              <w:rPr>
                <w:sz w:val="28"/>
                <w:szCs w:val="28"/>
              </w:rPr>
              <w:t>30 квітня</w:t>
            </w:r>
          </w:p>
        </w:tc>
      </w:tr>
      <w:tr w:rsidR="00EE35D6" w:rsidRPr="00C90B08" w:rsidTr="00201C44">
        <w:trPr>
          <w:trHeight w:val="273"/>
        </w:trPr>
        <w:tc>
          <w:tcPr>
            <w:tcW w:w="498" w:type="dxa"/>
          </w:tcPr>
          <w:p w:rsidR="00EE35D6" w:rsidRPr="00C90B08" w:rsidRDefault="00EE35D6" w:rsidP="009F53B8">
            <w:pPr>
              <w:suppressLineNumbers/>
              <w:jc w:val="center"/>
              <w:rPr>
                <w:b/>
                <w:bCs/>
                <w:sz w:val="28"/>
                <w:szCs w:val="28"/>
              </w:rPr>
            </w:pPr>
            <w:r w:rsidRPr="00C90B08">
              <w:rPr>
                <w:b/>
                <w:bCs/>
                <w:sz w:val="28"/>
                <w:szCs w:val="28"/>
              </w:rPr>
              <w:t>7</w:t>
            </w:r>
          </w:p>
        </w:tc>
        <w:tc>
          <w:tcPr>
            <w:tcW w:w="5103" w:type="dxa"/>
          </w:tcPr>
          <w:p w:rsidR="00EE35D6" w:rsidRPr="00C90B08" w:rsidRDefault="00EE35D6" w:rsidP="009F53B8">
            <w:pPr>
              <w:suppressLineNumbers/>
              <w:rPr>
                <w:sz w:val="28"/>
                <w:szCs w:val="28"/>
              </w:rPr>
            </w:pPr>
            <w:r w:rsidRPr="00C90B08">
              <w:rPr>
                <w:sz w:val="28"/>
                <w:szCs w:val="28"/>
              </w:rPr>
              <w:t>Складання та надання нарядів диспетчерській службі на складання розкладу занять</w:t>
            </w:r>
          </w:p>
        </w:tc>
        <w:tc>
          <w:tcPr>
            <w:tcW w:w="3764" w:type="dxa"/>
          </w:tcPr>
          <w:p w:rsidR="00EE35D6" w:rsidRPr="00C90B08" w:rsidRDefault="00EE35D6" w:rsidP="009F53B8">
            <w:pPr>
              <w:suppressLineNumbers/>
              <w:rPr>
                <w:bCs/>
                <w:sz w:val="28"/>
                <w:szCs w:val="28"/>
              </w:rPr>
            </w:pPr>
            <w:r w:rsidRPr="00C90B08">
              <w:rPr>
                <w:bCs/>
                <w:sz w:val="28"/>
                <w:szCs w:val="28"/>
              </w:rPr>
              <w:t>Науково-методичний відділ</w:t>
            </w:r>
            <w:r w:rsidR="00762C7B" w:rsidRPr="00C90B08">
              <w:rPr>
                <w:bCs/>
                <w:sz w:val="28"/>
                <w:szCs w:val="28"/>
              </w:rPr>
              <w:t>;</w:t>
            </w:r>
          </w:p>
          <w:p w:rsidR="00EE35D6" w:rsidRPr="00C90B08" w:rsidRDefault="00EE35D6" w:rsidP="009F53B8">
            <w:pPr>
              <w:suppressLineNumbers/>
              <w:rPr>
                <w:bCs/>
                <w:sz w:val="28"/>
                <w:szCs w:val="28"/>
              </w:rPr>
            </w:pPr>
            <w:r w:rsidRPr="00C90B08">
              <w:rPr>
                <w:sz w:val="28"/>
                <w:szCs w:val="28"/>
              </w:rPr>
              <w:t>30 травня</w:t>
            </w:r>
          </w:p>
        </w:tc>
      </w:tr>
    </w:tbl>
    <w:p w:rsidR="00EE35D6" w:rsidRPr="00C90B08" w:rsidRDefault="00EE35D6" w:rsidP="001C7A4A">
      <w:pPr>
        <w:suppressLineNumbers/>
        <w:spacing w:before="160" w:after="120"/>
        <w:jc w:val="both"/>
        <w:rPr>
          <w:b/>
          <w:bCs/>
        </w:rPr>
      </w:pPr>
      <w:r w:rsidRPr="00C90B08">
        <w:rPr>
          <w:b/>
          <w:bCs/>
        </w:rPr>
        <w:t xml:space="preserve">Примітки: </w:t>
      </w:r>
    </w:p>
    <w:p w:rsidR="00EE35D6" w:rsidRPr="00C90B08" w:rsidRDefault="00EE35D6" w:rsidP="008B1ACA">
      <w:pPr>
        <w:pStyle w:val="a4"/>
        <w:suppressLineNumbers/>
        <w:spacing w:before="160" w:after="120"/>
        <w:jc w:val="both"/>
        <w:rPr>
          <w:szCs w:val="24"/>
        </w:rPr>
      </w:pPr>
      <w:r w:rsidRPr="00C90B08">
        <w:rPr>
          <w:szCs w:val="24"/>
        </w:rPr>
        <w:t>1) до пп. 1 та 2 – після включення до індивідуального навчального плану та його затвердження, вибіркові дисципліни визнаються обов’язковими для вивчення та оцінювання.</w:t>
      </w:r>
    </w:p>
    <w:p w:rsidR="00EE35D6" w:rsidRPr="00C90B08" w:rsidRDefault="00EE35D6" w:rsidP="001C7A4A">
      <w:pPr>
        <w:pStyle w:val="a4"/>
        <w:suppressLineNumbers/>
        <w:spacing w:before="160" w:after="120"/>
        <w:jc w:val="both"/>
        <w:rPr>
          <w:szCs w:val="24"/>
        </w:rPr>
      </w:pPr>
      <w:r w:rsidRPr="00C90B08">
        <w:rPr>
          <w:szCs w:val="24"/>
        </w:rPr>
        <w:lastRenderedPageBreak/>
        <w:t>2) до п. 3 – чисельність потоку студентів не може бути менша 25-ти осіб.</w:t>
      </w:r>
    </w:p>
    <w:p w:rsidR="00EE35D6" w:rsidRPr="00C90B08" w:rsidRDefault="00EE35D6" w:rsidP="00600472">
      <w:pPr>
        <w:pStyle w:val="a4"/>
        <w:suppressLineNumbers/>
        <w:spacing w:before="160" w:after="120"/>
        <w:jc w:val="both"/>
        <w:rPr>
          <w:szCs w:val="24"/>
        </w:rPr>
      </w:pPr>
      <w:r w:rsidRPr="00C90B08">
        <w:rPr>
          <w:szCs w:val="24"/>
        </w:rPr>
        <w:t>Потоки можуть комплектуватися студентами різних спеціальностей та факультетів.</w:t>
      </w:r>
    </w:p>
    <w:p w:rsidR="00EE35D6" w:rsidRPr="00C90B08" w:rsidRDefault="00EE35D6" w:rsidP="00600472">
      <w:pPr>
        <w:pStyle w:val="a4"/>
        <w:suppressLineNumbers/>
        <w:spacing w:before="160" w:after="120"/>
        <w:jc w:val="both"/>
        <w:rPr>
          <w:szCs w:val="24"/>
        </w:rPr>
      </w:pPr>
      <w:r w:rsidRPr="00C90B08">
        <w:rPr>
          <w:szCs w:val="24"/>
        </w:rPr>
        <w:t xml:space="preserve">Студент, який з поважної причини не обрав дисципліни вчасно, має право визначитися протягом першого тижня навчання, але в межах сформованих потоків. </w:t>
      </w:r>
    </w:p>
    <w:p w:rsidR="00EE35D6" w:rsidRPr="00C90B08" w:rsidRDefault="00EE35D6" w:rsidP="00F914D5">
      <w:pPr>
        <w:spacing w:after="240"/>
        <w:jc w:val="both"/>
      </w:pPr>
      <w:r w:rsidRPr="00C90B08">
        <w:t>4) до п. 5 – обсяги складових освітніх програм за всіма спеціальностями та рівнями вищої освіти мають відповідати даним таблиці 1.1.</w:t>
      </w:r>
    </w:p>
    <w:p w:rsidR="00EE35D6" w:rsidRPr="00C90B08" w:rsidRDefault="00EE35D6" w:rsidP="00DF25BE">
      <w:pPr>
        <w:pStyle w:val="1"/>
        <w:spacing w:before="0" w:after="120"/>
        <w:rPr>
          <w:rFonts w:ascii="Times New Roman" w:hAnsi="Times New Roman"/>
          <w:sz w:val="28"/>
          <w:szCs w:val="28"/>
          <w:lang w:val="uk-UA"/>
        </w:rPr>
      </w:pPr>
      <w:bookmarkStart w:id="19" w:name="_Toc480901765"/>
      <w:r w:rsidRPr="00C90B08">
        <w:rPr>
          <w:rFonts w:ascii="Times New Roman" w:hAnsi="Times New Roman"/>
          <w:sz w:val="28"/>
          <w:szCs w:val="28"/>
          <w:lang w:val="uk-UA"/>
        </w:rPr>
        <w:t>5.2 Терміни викладання та форма підсумкового контролю</w:t>
      </w:r>
      <w:bookmarkEnd w:id="19"/>
    </w:p>
    <w:p w:rsidR="00EE35D6" w:rsidRPr="00C90B08" w:rsidRDefault="00EE35D6" w:rsidP="001C7A4A">
      <w:pPr>
        <w:pStyle w:val="a4"/>
        <w:suppressLineNumbers/>
        <w:spacing w:before="160" w:after="120"/>
        <w:jc w:val="both"/>
        <w:rPr>
          <w:sz w:val="28"/>
          <w:szCs w:val="28"/>
        </w:rPr>
      </w:pPr>
      <w:r w:rsidRPr="00C90B08">
        <w:rPr>
          <w:sz w:val="28"/>
          <w:szCs w:val="28"/>
        </w:rPr>
        <w:t>5.2.1 За ОПП бакалавра викладання окремих дисциплін за вибором студентів  здійснюється з другого курсу.</w:t>
      </w:r>
    </w:p>
    <w:p w:rsidR="00EE35D6" w:rsidRPr="00C90B08" w:rsidRDefault="00EE35D6" w:rsidP="001C7A4A">
      <w:pPr>
        <w:pStyle w:val="a4"/>
        <w:suppressLineNumbers/>
        <w:spacing w:before="160" w:after="120"/>
        <w:jc w:val="both"/>
        <w:rPr>
          <w:sz w:val="28"/>
          <w:szCs w:val="28"/>
        </w:rPr>
      </w:pPr>
      <w:r w:rsidRPr="00C90B08">
        <w:rPr>
          <w:sz w:val="28"/>
          <w:szCs w:val="28"/>
        </w:rPr>
        <w:t xml:space="preserve">5.2.2 За ОНП магістра викладання окремих дисциплін за вибором студентів  здійснюється на другому курсі. </w:t>
      </w:r>
    </w:p>
    <w:p w:rsidR="00EE35D6" w:rsidRPr="00C90B08" w:rsidRDefault="00EE35D6" w:rsidP="001C7A4A">
      <w:pPr>
        <w:pStyle w:val="a4"/>
        <w:suppressLineNumbers/>
        <w:spacing w:before="160" w:after="120"/>
        <w:jc w:val="both"/>
        <w:rPr>
          <w:b/>
          <w:bCs/>
          <w:sz w:val="28"/>
          <w:szCs w:val="28"/>
        </w:rPr>
      </w:pPr>
      <w:r w:rsidRPr="00C90B08">
        <w:rPr>
          <w:sz w:val="28"/>
          <w:szCs w:val="28"/>
        </w:rPr>
        <w:t>5.2.3 Форма підсумкового контролю дисциплін вибору студента – диференційований залік.</w:t>
      </w:r>
    </w:p>
    <w:p w:rsidR="00EE35D6" w:rsidRPr="00C90B08" w:rsidRDefault="00EE35D6" w:rsidP="00600472">
      <w:pPr>
        <w:pStyle w:val="a4"/>
        <w:suppressLineNumbers/>
        <w:spacing w:before="160" w:after="120"/>
        <w:jc w:val="both"/>
        <w:rPr>
          <w:sz w:val="28"/>
          <w:szCs w:val="28"/>
        </w:rPr>
      </w:pPr>
      <w:r w:rsidRPr="00C90B08">
        <w:rPr>
          <w:sz w:val="28"/>
          <w:szCs w:val="28"/>
        </w:rPr>
        <w:t>5.2.4 Самочинна відмова від вивчення дисциплін за вибором вважається академічною заборгованістю.</w:t>
      </w:r>
    </w:p>
    <w:p w:rsidR="00EE35D6" w:rsidRPr="00C90B08" w:rsidRDefault="00EE35D6" w:rsidP="00600472">
      <w:pPr>
        <w:suppressLineNumbers/>
        <w:tabs>
          <w:tab w:val="left" w:pos="180"/>
        </w:tabs>
        <w:autoSpaceDE w:val="0"/>
        <w:autoSpaceDN w:val="0"/>
        <w:adjustRightInd w:val="0"/>
        <w:jc w:val="both"/>
        <w:rPr>
          <w:sz w:val="28"/>
          <w:szCs w:val="28"/>
        </w:rPr>
      </w:pPr>
      <w:r w:rsidRPr="00C90B08">
        <w:rPr>
          <w:sz w:val="28"/>
          <w:szCs w:val="28"/>
        </w:rPr>
        <w:t>5.2.5 Перезарахування та визнання результатів навчання за вибірковою частиною освітніх програм здійснюється відповідно до «Положення про організацію освітнього процесу Державного ВНЗ «НГУ».</w:t>
      </w:r>
    </w:p>
    <w:p w:rsidR="00EE35D6" w:rsidRPr="00C90B08" w:rsidRDefault="00EE35D6" w:rsidP="00DF25BE">
      <w:pPr>
        <w:pStyle w:val="a4"/>
        <w:suppressLineNumbers/>
        <w:spacing w:before="160" w:after="120"/>
        <w:jc w:val="both"/>
        <w:rPr>
          <w:sz w:val="28"/>
          <w:szCs w:val="28"/>
        </w:rPr>
      </w:pPr>
      <w:r w:rsidRPr="00C90B08">
        <w:rPr>
          <w:sz w:val="28"/>
          <w:szCs w:val="28"/>
        </w:rPr>
        <w:t> </w:t>
      </w:r>
    </w:p>
    <w:p w:rsidR="00EE35D6" w:rsidRPr="00C90B08" w:rsidRDefault="00EE35D6" w:rsidP="0082205D">
      <w:pPr>
        <w:pStyle w:val="a6"/>
        <w:outlineLvl w:val="0"/>
        <w:rPr>
          <w:color w:val="000000"/>
          <w:sz w:val="28"/>
          <w:szCs w:val="28"/>
        </w:rPr>
      </w:pPr>
      <w:bookmarkStart w:id="20" w:name="_Toc480901766"/>
      <w:r w:rsidRPr="00C90B08">
        <w:rPr>
          <w:color w:val="000000"/>
          <w:sz w:val="28"/>
          <w:szCs w:val="28"/>
        </w:rPr>
        <w:t>6 ПРИКІНЦЕВІ ЗАУВАЖЕННЯ</w:t>
      </w:r>
      <w:bookmarkEnd w:id="20"/>
    </w:p>
    <w:p w:rsidR="00EE35D6" w:rsidRPr="00C90B08" w:rsidRDefault="00EE35D6" w:rsidP="00A06F65">
      <w:pPr>
        <w:pStyle w:val="aa"/>
        <w:suppressLineNumbers/>
        <w:suppressAutoHyphens/>
        <w:spacing w:before="160" w:beforeAutospacing="0" w:after="120" w:afterAutospacing="0"/>
        <w:jc w:val="both"/>
        <w:rPr>
          <w:sz w:val="28"/>
          <w:szCs w:val="28"/>
          <w:lang w:val="uk-UA"/>
        </w:rPr>
      </w:pPr>
      <w:r w:rsidRPr="00C90B08">
        <w:rPr>
          <w:color w:val="000000"/>
          <w:sz w:val="28"/>
          <w:szCs w:val="28"/>
          <w:lang w:val="uk-UA"/>
        </w:rPr>
        <w:t xml:space="preserve">Положення </w:t>
      </w:r>
      <w:r w:rsidRPr="00C90B08">
        <w:rPr>
          <w:rStyle w:val="ab"/>
          <w:b w:val="0"/>
          <w:sz w:val="28"/>
          <w:szCs w:val="28"/>
          <w:lang w:val="uk-UA"/>
        </w:rPr>
        <w:t>поширюється на всіх учасників освітнього процесу університету та о</w:t>
      </w:r>
      <w:r w:rsidRPr="00C90B08">
        <w:rPr>
          <w:sz w:val="28"/>
          <w:szCs w:val="28"/>
          <w:lang w:val="uk-UA"/>
        </w:rPr>
        <w:t>прилюднюється на сайті університету.</w:t>
      </w:r>
    </w:p>
    <w:p w:rsidR="00EE35D6" w:rsidRPr="00C90B08" w:rsidRDefault="00EE35D6" w:rsidP="001C7A4A">
      <w:pPr>
        <w:pStyle w:val="a6"/>
        <w:spacing w:before="120" w:after="120"/>
        <w:jc w:val="both"/>
        <w:rPr>
          <w:b w:val="0"/>
          <w:bCs/>
          <w:color w:val="auto"/>
          <w:sz w:val="28"/>
          <w:szCs w:val="28"/>
        </w:rPr>
      </w:pPr>
      <w:r w:rsidRPr="00C90B08">
        <w:rPr>
          <w:b w:val="0"/>
          <w:color w:val="auto"/>
          <w:sz w:val="28"/>
          <w:szCs w:val="28"/>
        </w:rPr>
        <w:t xml:space="preserve">Положення підлягає перегляду та доопрацюванню, відповідно до змін нормативної бази України в сфері вищої освіти. </w:t>
      </w:r>
    </w:p>
    <w:p w:rsidR="00EE35D6" w:rsidRPr="00C90B08" w:rsidRDefault="00EE35D6" w:rsidP="001C7A4A">
      <w:pPr>
        <w:pStyle w:val="a6"/>
        <w:spacing w:before="120" w:after="120"/>
        <w:jc w:val="both"/>
        <w:rPr>
          <w:b w:val="0"/>
          <w:bCs/>
          <w:color w:val="auto"/>
          <w:sz w:val="28"/>
          <w:szCs w:val="28"/>
        </w:rPr>
      </w:pPr>
      <w:r w:rsidRPr="00C90B08">
        <w:rPr>
          <w:b w:val="0"/>
          <w:color w:val="auto"/>
          <w:sz w:val="28"/>
          <w:szCs w:val="28"/>
        </w:rPr>
        <w:t>Зміни та доповнення до Положення розглядаються та затверджуються вченою радою.</w:t>
      </w:r>
    </w:p>
    <w:p w:rsidR="00EE35D6" w:rsidRPr="00C90B08" w:rsidRDefault="00EE35D6" w:rsidP="00CD1E39">
      <w:pPr>
        <w:suppressLineNumbers/>
        <w:tabs>
          <w:tab w:val="left" w:pos="180"/>
        </w:tabs>
        <w:autoSpaceDE w:val="0"/>
        <w:autoSpaceDN w:val="0"/>
        <w:adjustRightInd w:val="0"/>
        <w:jc w:val="both"/>
        <w:rPr>
          <w:sz w:val="28"/>
          <w:szCs w:val="28"/>
        </w:rPr>
      </w:pPr>
      <w:r w:rsidRPr="00C90B08">
        <w:rPr>
          <w:sz w:val="28"/>
          <w:szCs w:val="28"/>
        </w:rPr>
        <w:t>Відповідальність за впровадження Положення несуть перший проректор та декани факультетів.</w:t>
      </w:r>
    </w:p>
    <w:p w:rsidR="00EE35D6" w:rsidRPr="00C90B08" w:rsidRDefault="00EE35D6" w:rsidP="00CD1E39">
      <w:pPr>
        <w:suppressLineNumbers/>
        <w:tabs>
          <w:tab w:val="left" w:pos="180"/>
        </w:tabs>
        <w:autoSpaceDE w:val="0"/>
        <w:autoSpaceDN w:val="0"/>
        <w:adjustRightInd w:val="0"/>
        <w:jc w:val="both"/>
        <w:rPr>
          <w:sz w:val="28"/>
          <w:szCs w:val="28"/>
        </w:rPr>
      </w:pPr>
    </w:p>
    <w:p w:rsidR="00EE35D6" w:rsidRPr="00C90B08" w:rsidRDefault="00EE35D6" w:rsidP="00B505F3">
      <w:pPr>
        <w:jc w:val="center"/>
        <w:rPr>
          <w:sz w:val="26"/>
          <w:szCs w:val="26"/>
        </w:rPr>
      </w:pPr>
      <w:r w:rsidRPr="00C90B08">
        <w:rPr>
          <w:sz w:val="28"/>
          <w:szCs w:val="28"/>
        </w:rPr>
        <w:br w:type="page"/>
      </w:r>
    </w:p>
    <w:p w:rsidR="00EE35D6" w:rsidRPr="00C90B08" w:rsidRDefault="00EE35D6" w:rsidP="00B505F3">
      <w:pPr>
        <w:suppressLineNumbers/>
        <w:shd w:val="clear" w:color="auto" w:fill="FFFFFF"/>
        <w:ind w:right="43"/>
        <w:jc w:val="center"/>
        <w:rPr>
          <w:b/>
          <w:sz w:val="26"/>
          <w:szCs w:val="26"/>
        </w:rPr>
      </w:pPr>
      <w:r w:rsidRPr="00C90B08">
        <w:rPr>
          <w:b/>
          <w:sz w:val="26"/>
          <w:szCs w:val="26"/>
        </w:rPr>
        <w:t>Навчально-методичне видання</w:t>
      </w:r>
    </w:p>
    <w:p w:rsidR="00EE35D6" w:rsidRPr="00C90B08" w:rsidRDefault="00EE35D6" w:rsidP="00B505F3">
      <w:pPr>
        <w:suppressLineNumbers/>
        <w:jc w:val="center"/>
        <w:rPr>
          <w:b/>
          <w:sz w:val="26"/>
          <w:szCs w:val="26"/>
        </w:rPr>
      </w:pPr>
    </w:p>
    <w:p w:rsidR="00EE35D6" w:rsidRPr="00C90B08" w:rsidRDefault="00EE35D6" w:rsidP="00C90B08">
      <w:pPr>
        <w:jc w:val="center"/>
        <w:rPr>
          <w:sz w:val="26"/>
          <w:szCs w:val="26"/>
        </w:rPr>
      </w:pPr>
      <w:r w:rsidRPr="00C90B08">
        <w:rPr>
          <w:sz w:val="26"/>
          <w:szCs w:val="26"/>
        </w:rPr>
        <w:t>Азюковський Олександр Олександрович</w:t>
      </w:r>
    </w:p>
    <w:p w:rsidR="00C90B08" w:rsidRPr="00C90B08" w:rsidRDefault="00C90B08" w:rsidP="00C90B08">
      <w:pPr>
        <w:jc w:val="center"/>
        <w:rPr>
          <w:sz w:val="28"/>
          <w:szCs w:val="28"/>
        </w:rPr>
      </w:pPr>
      <w:r w:rsidRPr="00C90B08">
        <w:rPr>
          <w:sz w:val="28"/>
          <w:szCs w:val="28"/>
        </w:rPr>
        <w:t>Бабенко Микола Володимирович</w:t>
      </w:r>
    </w:p>
    <w:p w:rsidR="00EE35D6" w:rsidRPr="00C90B08" w:rsidRDefault="00EE35D6" w:rsidP="00C90B08">
      <w:pPr>
        <w:jc w:val="center"/>
        <w:rPr>
          <w:sz w:val="26"/>
          <w:szCs w:val="26"/>
        </w:rPr>
      </w:pPr>
      <w:r w:rsidRPr="00C90B08">
        <w:rPr>
          <w:sz w:val="26"/>
          <w:szCs w:val="26"/>
        </w:rPr>
        <w:t>Бузило Володимир Іванович</w:t>
      </w:r>
    </w:p>
    <w:p w:rsidR="00EE35D6" w:rsidRPr="00C90B08" w:rsidRDefault="00EE35D6" w:rsidP="00C90B08">
      <w:pPr>
        <w:jc w:val="center"/>
        <w:rPr>
          <w:sz w:val="26"/>
          <w:szCs w:val="26"/>
        </w:rPr>
      </w:pPr>
      <w:r w:rsidRPr="00C90B08">
        <w:rPr>
          <w:sz w:val="26"/>
          <w:szCs w:val="26"/>
        </w:rPr>
        <w:t>Заболотна Юлія Олександрівна</w:t>
      </w:r>
    </w:p>
    <w:p w:rsidR="00EE35D6" w:rsidRPr="00C90B08" w:rsidRDefault="00EE35D6" w:rsidP="00C90B08">
      <w:pPr>
        <w:jc w:val="center"/>
        <w:rPr>
          <w:sz w:val="26"/>
          <w:szCs w:val="26"/>
        </w:rPr>
      </w:pPr>
      <w:r w:rsidRPr="00C90B08">
        <w:rPr>
          <w:sz w:val="26"/>
          <w:szCs w:val="26"/>
        </w:rPr>
        <w:t>Іванов Олексій Борисович</w:t>
      </w:r>
    </w:p>
    <w:p w:rsidR="00EE35D6" w:rsidRPr="00C90B08" w:rsidRDefault="00EE35D6" w:rsidP="00C90B08">
      <w:pPr>
        <w:jc w:val="center"/>
        <w:rPr>
          <w:sz w:val="26"/>
          <w:szCs w:val="26"/>
        </w:rPr>
      </w:pPr>
      <w:r w:rsidRPr="00C90B08">
        <w:rPr>
          <w:sz w:val="26"/>
          <w:szCs w:val="26"/>
        </w:rPr>
        <w:t>Казимиренко Олексій Володимирович</w:t>
      </w:r>
    </w:p>
    <w:p w:rsidR="00EE35D6" w:rsidRPr="00C90B08" w:rsidRDefault="00EE35D6" w:rsidP="00C90B08">
      <w:pPr>
        <w:jc w:val="center"/>
        <w:rPr>
          <w:sz w:val="26"/>
          <w:szCs w:val="26"/>
        </w:rPr>
      </w:pPr>
      <w:r w:rsidRPr="00C90B08">
        <w:rPr>
          <w:sz w:val="26"/>
          <w:szCs w:val="26"/>
        </w:rPr>
        <w:t>Кузьменко Олександр Михайлович</w:t>
      </w:r>
    </w:p>
    <w:p w:rsidR="00EE35D6" w:rsidRPr="00C90B08" w:rsidRDefault="00EE35D6" w:rsidP="00C90B08">
      <w:pPr>
        <w:jc w:val="center"/>
        <w:rPr>
          <w:sz w:val="26"/>
          <w:szCs w:val="26"/>
        </w:rPr>
      </w:pPr>
      <w:r w:rsidRPr="00C90B08">
        <w:rPr>
          <w:sz w:val="26"/>
          <w:szCs w:val="26"/>
        </w:rPr>
        <w:t>Науменко Олена Геннадієвна</w:t>
      </w:r>
    </w:p>
    <w:p w:rsidR="00EE35D6" w:rsidRPr="00C90B08" w:rsidRDefault="00EE35D6" w:rsidP="00C90B08">
      <w:pPr>
        <w:jc w:val="center"/>
        <w:rPr>
          <w:sz w:val="26"/>
          <w:szCs w:val="26"/>
        </w:rPr>
      </w:pPr>
      <w:r w:rsidRPr="00C90B08">
        <w:rPr>
          <w:sz w:val="26"/>
          <w:szCs w:val="26"/>
        </w:rPr>
        <w:t>Одновол Микола Миколайович</w:t>
      </w:r>
    </w:p>
    <w:p w:rsidR="00EE35D6" w:rsidRPr="00C90B08" w:rsidRDefault="00EE35D6" w:rsidP="00C90B08">
      <w:pPr>
        <w:jc w:val="center"/>
        <w:rPr>
          <w:sz w:val="26"/>
          <w:szCs w:val="26"/>
        </w:rPr>
      </w:pPr>
      <w:r w:rsidRPr="00C90B08">
        <w:rPr>
          <w:sz w:val="26"/>
          <w:szCs w:val="26"/>
        </w:rPr>
        <w:t>Приходченко Василь Федорович</w:t>
      </w:r>
    </w:p>
    <w:p w:rsidR="00EE35D6" w:rsidRPr="00C90B08" w:rsidRDefault="00EE35D6" w:rsidP="00C90B08">
      <w:pPr>
        <w:jc w:val="center"/>
        <w:rPr>
          <w:sz w:val="26"/>
          <w:szCs w:val="26"/>
        </w:rPr>
      </w:pPr>
      <w:r w:rsidRPr="00C90B08">
        <w:rPr>
          <w:sz w:val="26"/>
          <w:szCs w:val="26"/>
        </w:rPr>
        <w:t>Проців Володимир Васильович</w:t>
      </w:r>
    </w:p>
    <w:p w:rsidR="00EE35D6" w:rsidRPr="00C90B08" w:rsidRDefault="00EE35D6" w:rsidP="00C90B08">
      <w:pPr>
        <w:jc w:val="center"/>
        <w:rPr>
          <w:sz w:val="26"/>
          <w:szCs w:val="26"/>
        </w:rPr>
      </w:pPr>
      <w:r w:rsidRPr="00C90B08">
        <w:rPr>
          <w:sz w:val="26"/>
          <w:szCs w:val="26"/>
        </w:rPr>
        <w:t>Салов Володимир Олександрович</w:t>
      </w:r>
    </w:p>
    <w:p w:rsidR="00EE35D6" w:rsidRPr="00C90B08" w:rsidRDefault="00EE35D6" w:rsidP="00C90B08">
      <w:pPr>
        <w:jc w:val="center"/>
        <w:rPr>
          <w:sz w:val="26"/>
          <w:szCs w:val="26"/>
        </w:rPr>
      </w:pPr>
      <w:r w:rsidRPr="00C90B08">
        <w:rPr>
          <w:sz w:val="26"/>
          <w:szCs w:val="26"/>
        </w:rPr>
        <w:t>Усик Ігор Іванович</w:t>
      </w:r>
    </w:p>
    <w:p w:rsidR="00EE35D6" w:rsidRPr="00C90B08" w:rsidRDefault="00EE35D6" w:rsidP="00C90B08">
      <w:pPr>
        <w:jc w:val="center"/>
        <w:rPr>
          <w:sz w:val="26"/>
          <w:szCs w:val="26"/>
        </w:rPr>
      </w:pPr>
      <w:r w:rsidRPr="00C90B08">
        <w:rPr>
          <w:sz w:val="26"/>
          <w:szCs w:val="26"/>
        </w:rPr>
        <w:t>Хоменко Юрій Тимофійович</w:t>
      </w:r>
    </w:p>
    <w:p w:rsidR="00EE35D6" w:rsidRPr="00C90B08" w:rsidRDefault="00EE35D6" w:rsidP="00C90B08">
      <w:pPr>
        <w:suppressLineNumbers/>
        <w:tabs>
          <w:tab w:val="left" w:pos="709"/>
          <w:tab w:val="left" w:pos="851"/>
        </w:tabs>
        <w:jc w:val="center"/>
        <w:rPr>
          <w:sz w:val="26"/>
          <w:szCs w:val="26"/>
          <w:lang w:eastAsia="ru-RU"/>
        </w:rPr>
      </w:pPr>
    </w:p>
    <w:p w:rsidR="00EE35D6" w:rsidRPr="00C90B08" w:rsidRDefault="00EE35D6" w:rsidP="00B505F3">
      <w:pPr>
        <w:tabs>
          <w:tab w:val="left" w:pos="4253"/>
        </w:tabs>
        <w:ind w:right="-143"/>
        <w:jc w:val="center"/>
        <w:rPr>
          <w:spacing w:val="60"/>
          <w:sz w:val="28"/>
          <w:szCs w:val="28"/>
        </w:rPr>
      </w:pPr>
    </w:p>
    <w:p w:rsidR="00EE35D6" w:rsidRPr="00C90B08" w:rsidRDefault="00EE35D6" w:rsidP="00B505F3">
      <w:pPr>
        <w:tabs>
          <w:tab w:val="left" w:pos="4253"/>
        </w:tabs>
        <w:ind w:right="-143"/>
        <w:jc w:val="center"/>
        <w:rPr>
          <w:spacing w:val="60"/>
          <w:sz w:val="28"/>
          <w:szCs w:val="28"/>
        </w:rPr>
      </w:pPr>
    </w:p>
    <w:p w:rsidR="00EE35D6" w:rsidRPr="00C90B08" w:rsidRDefault="00EE35D6" w:rsidP="00B505F3">
      <w:pPr>
        <w:pStyle w:val="aa"/>
        <w:widowControl w:val="0"/>
        <w:suppressLineNumbers/>
        <w:suppressAutoHyphens/>
        <w:spacing w:before="160" w:beforeAutospacing="0" w:after="120" w:afterAutospacing="0"/>
        <w:jc w:val="center"/>
        <w:rPr>
          <w:b/>
          <w:bCs/>
          <w:sz w:val="28"/>
          <w:szCs w:val="28"/>
          <w:lang w:val="uk-UA"/>
        </w:rPr>
      </w:pPr>
      <w:r w:rsidRPr="00C90B08">
        <w:rPr>
          <w:b/>
          <w:bCs/>
          <w:sz w:val="28"/>
          <w:szCs w:val="28"/>
          <w:lang w:val="uk-UA"/>
        </w:rPr>
        <w:t>ПОЛОЖЕННЯ</w:t>
      </w:r>
    </w:p>
    <w:p w:rsidR="00EE35D6" w:rsidRPr="00C90B08" w:rsidRDefault="00EE35D6" w:rsidP="00B505F3">
      <w:pPr>
        <w:pStyle w:val="aa"/>
        <w:widowControl w:val="0"/>
        <w:suppressLineNumbers/>
        <w:suppressAutoHyphens/>
        <w:spacing w:before="160" w:beforeAutospacing="0" w:after="120" w:afterAutospacing="0"/>
        <w:jc w:val="center"/>
        <w:rPr>
          <w:b/>
          <w:bCs/>
          <w:sz w:val="28"/>
          <w:szCs w:val="28"/>
          <w:lang w:val="uk-UA"/>
        </w:rPr>
      </w:pPr>
      <w:r w:rsidRPr="00C90B08">
        <w:rPr>
          <w:b/>
          <w:bCs/>
          <w:sz w:val="28"/>
          <w:szCs w:val="28"/>
          <w:lang w:val="uk-UA"/>
        </w:rPr>
        <w:t xml:space="preserve">ПРО ФОРМУВАННЯ ПЕРЕЛІКУ ТА ОБРАННЯ </w:t>
      </w:r>
    </w:p>
    <w:p w:rsidR="00EE35D6" w:rsidRPr="00C90B08" w:rsidRDefault="00EE35D6" w:rsidP="00B505F3">
      <w:pPr>
        <w:pStyle w:val="aa"/>
        <w:widowControl w:val="0"/>
        <w:suppressLineNumbers/>
        <w:suppressAutoHyphens/>
        <w:spacing w:before="160" w:beforeAutospacing="0" w:after="120" w:afterAutospacing="0"/>
        <w:jc w:val="center"/>
        <w:rPr>
          <w:b/>
          <w:bCs/>
          <w:sz w:val="28"/>
          <w:szCs w:val="28"/>
          <w:lang w:val="uk-UA"/>
        </w:rPr>
      </w:pPr>
      <w:r w:rsidRPr="00C90B08">
        <w:rPr>
          <w:b/>
          <w:bCs/>
          <w:sz w:val="28"/>
          <w:szCs w:val="28"/>
          <w:lang w:val="uk-UA"/>
        </w:rPr>
        <w:t>НАВЧАЛЬНИХ ДИСЦИПЛІН СТУДЕНТАМИ</w:t>
      </w:r>
    </w:p>
    <w:p w:rsidR="00EE35D6" w:rsidRPr="00C90B08" w:rsidRDefault="00EE35D6" w:rsidP="00B505F3">
      <w:pPr>
        <w:suppressLineNumbers/>
        <w:shd w:val="clear" w:color="auto" w:fill="FFFFFF"/>
        <w:jc w:val="center"/>
        <w:rPr>
          <w:sz w:val="28"/>
          <w:szCs w:val="28"/>
        </w:rPr>
      </w:pPr>
    </w:p>
    <w:p w:rsidR="00EE35D6" w:rsidRPr="00C90B08" w:rsidRDefault="00EE35D6" w:rsidP="00B505F3">
      <w:pPr>
        <w:suppressLineNumbers/>
        <w:jc w:val="center"/>
        <w:rPr>
          <w:sz w:val="28"/>
          <w:szCs w:val="28"/>
        </w:rPr>
      </w:pPr>
    </w:p>
    <w:p w:rsidR="00EE35D6" w:rsidRPr="00C90B08" w:rsidRDefault="00EE35D6" w:rsidP="00B505F3">
      <w:pPr>
        <w:suppressLineNumbers/>
        <w:jc w:val="center"/>
        <w:rPr>
          <w:sz w:val="28"/>
          <w:szCs w:val="28"/>
        </w:rPr>
      </w:pPr>
    </w:p>
    <w:p w:rsidR="00EE35D6" w:rsidRPr="00C90B08" w:rsidRDefault="00EE35D6" w:rsidP="00B505F3">
      <w:pPr>
        <w:suppressLineNumbers/>
        <w:jc w:val="center"/>
        <w:rPr>
          <w:sz w:val="28"/>
          <w:szCs w:val="28"/>
        </w:rPr>
      </w:pPr>
    </w:p>
    <w:p w:rsidR="00EE35D6" w:rsidRPr="00C90B08" w:rsidRDefault="00EE35D6" w:rsidP="00B505F3">
      <w:pPr>
        <w:suppressLineNumbers/>
        <w:jc w:val="center"/>
        <w:rPr>
          <w:sz w:val="28"/>
          <w:szCs w:val="28"/>
        </w:rPr>
      </w:pPr>
    </w:p>
    <w:p w:rsidR="00EE35D6" w:rsidRPr="00C90B08" w:rsidRDefault="00EE35D6" w:rsidP="00B505F3">
      <w:pPr>
        <w:suppressLineNumbers/>
        <w:jc w:val="center"/>
        <w:rPr>
          <w:sz w:val="28"/>
          <w:szCs w:val="28"/>
        </w:rPr>
      </w:pPr>
    </w:p>
    <w:p w:rsidR="00EE35D6" w:rsidRPr="00C90B08" w:rsidRDefault="00EE35D6" w:rsidP="00B505F3">
      <w:pPr>
        <w:suppressLineNumbers/>
        <w:jc w:val="center"/>
        <w:rPr>
          <w:sz w:val="28"/>
          <w:szCs w:val="28"/>
        </w:rPr>
      </w:pPr>
    </w:p>
    <w:p w:rsidR="00EE35D6" w:rsidRPr="00C90B08" w:rsidRDefault="00EE35D6" w:rsidP="00B505F3">
      <w:pPr>
        <w:suppressLineNumbers/>
        <w:jc w:val="center"/>
        <w:rPr>
          <w:sz w:val="28"/>
          <w:szCs w:val="28"/>
        </w:rPr>
      </w:pPr>
    </w:p>
    <w:p w:rsidR="00EE35D6" w:rsidRPr="00C90B08" w:rsidRDefault="00EE35D6" w:rsidP="00B505F3">
      <w:pPr>
        <w:suppressLineNumbers/>
        <w:jc w:val="center"/>
        <w:rPr>
          <w:sz w:val="28"/>
          <w:szCs w:val="28"/>
        </w:rPr>
      </w:pPr>
    </w:p>
    <w:p w:rsidR="00EE35D6" w:rsidRPr="00C90B08" w:rsidRDefault="00EE35D6" w:rsidP="00B505F3">
      <w:pPr>
        <w:suppressLineNumbers/>
        <w:jc w:val="center"/>
        <w:rPr>
          <w:sz w:val="28"/>
          <w:szCs w:val="28"/>
        </w:rPr>
      </w:pPr>
    </w:p>
    <w:p w:rsidR="00EE35D6" w:rsidRPr="00C90B08" w:rsidRDefault="00EE35D6" w:rsidP="00B505F3">
      <w:pPr>
        <w:suppressLineNumbers/>
        <w:jc w:val="center"/>
        <w:rPr>
          <w:sz w:val="28"/>
          <w:szCs w:val="28"/>
        </w:rPr>
      </w:pPr>
    </w:p>
    <w:p w:rsidR="00EE35D6" w:rsidRPr="00C90B08" w:rsidRDefault="00EE35D6" w:rsidP="00B505F3">
      <w:pPr>
        <w:suppressLineNumbers/>
        <w:jc w:val="center"/>
        <w:rPr>
          <w:sz w:val="28"/>
          <w:szCs w:val="28"/>
        </w:rPr>
      </w:pPr>
    </w:p>
    <w:p w:rsidR="00EE35D6" w:rsidRPr="00C90B08" w:rsidRDefault="00EE35D6" w:rsidP="00B505F3">
      <w:pPr>
        <w:suppressLineNumbers/>
        <w:jc w:val="center"/>
        <w:rPr>
          <w:sz w:val="26"/>
          <w:szCs w:val="26"/>
        </w:rPr>
      </w:pPr>
      <w:r w:rsidRPr="00C90B08">
        <w:rPr>
          <w:sz w:val="26"/>
          <w:szCs w:val="26"/>
        </w:rPr>
        <w:t>Видано</w:t>
      </w:r>
    </w:p>
    <w:p w:rsidR="00EE35D6" w:rsidRPr="00C90B08" w:rsidRDefault="00EE35D6" w:rsidP="00B505F3">
      <w:pPr>
        <w:suppressLineNumbers/>
        <w:jc w:val="center"/>
        <w:rPr>
          <w:sz w:val="26"/>
          <w:szCs w:val="26"/>
        </w:rPr>
      </w:pPr>
      <w:r w:rsidRPr="00C90B08">
        <w:rPr>
          <w:sz w:val="26"/>
          <w:szCs w:val="26"/>
        </w:rPr>
        <w:t>у Державному вищому навчальному закладі</w:t>
      </w:r>
    </w:p>
    <w:p w:rsidR="00EE35D6" w:rsidRPr="00C90B08" w:rsidRDefault="00EE35D6" w:rsidP="00B505F3">
      <w:pPr>
        <w:suppressLineNumbers/>
        <w:jc w:val="center"/>
        <w:rPr>
          <w:sz w:val="26"/>
          <w:szCs w:val="26"/>
        </w:rPr>
      </w:pPr>
      <w:r w:rsidRPr="00C90B08">
        <w:rPr>
          <w:sz w:val="26"/>
          <w:szCs w:val="26"/>
        </w:rPr>
        <w:t>«Національний гірничий університет».</w:t>
      </w:r>
    </w:p>
    <w:p w:rsidR="00EE35D6" w:rsidRPr="00C90B08" w:rsidRDefault="00EE35D6" w:rsidP="00B505F3">
      <w:pPr>
        <w:suppressLineNumbers/>
        <w:jc w:val="center"/>
        <w:rPr>
          <w:sz w:val="26"/>
          <w:szCs w:val="26"/>
        </w:rPr>
      </w:pPr>
      <w:r w:rsidRPr="00C90B08">
        <w:rPr>
          <w:sz w:val="26"/>
          <w:szCs w:val="26"/>
        </w:rPr>
        <w:t>Свідоцтво про внесення до Державного реєстру ДК № 1842 від 11.06.2004</w:t>
      </w:r>
    </w:p>
    <w:p w:rsidR="00EE35D6" w:rsidRPr="00B505F3" w:rsidRDefault="00EE35D6" w:rsidP="00B505F3">
      <w:pPr>
        <w:suppressLineNumbers/>
        <w:tabs>
          <w:tab w:val="left" w:pos="180"/>
        </w:tabs>
        <w:autoSpaceDE w:val="0"/>
        <w:autoSpaceDN w:val="0"/>
        <w:adjustRightInd w:val="0"/>
        <w:jc w:val="center"/>
        <w:rPr>
          <w:sz w:val="26"/>
          <w:szCs w:val="26"/>
        </w:rPr>
      </w:pPr>
      <w:smartTag w:uri="urn:schemas-microsoft-com:office:smarttags" w:element="metricconverter">
        <w:smartTagPr>
          <w:attr w:name="ProductID" w:val="49005, м"/>
        </w:smartTagPr>
        <w:r w:rsidRPr="00C90B08">
          <w:rPr>
            <w:sz w:val="26"/>
            <w:szCs w:val="26"/>
          </w:rPr>
          <w:t>49005, м</w:t>
        </w:r>
      </w:smartTag>
      <w:r w:rsidRPr="00C90B08">
        <w:rPr>
          <w:sz w:val="26"/>
          <w:szCs w:val="26"/>
        </w:rPr>
        <w:t>. Дніпропетровськ, просп. К. Маркса, 19.</w:t>
      </w:r>
    </w:p>
    <w:p w:rsidR="00EE35D6" w:rsidRPr="008A2BBB" w:rsidRDefault="00EE35D6" w:rsidP="00B505F3">
      <w:pPr>
        <w:suppressLineNumbers/>
        <w:tabs>
          <w:tab w:val="left" w:pos="180"/>
        </w:tabs>
        <w:autoSpaceDE w:val="0"/>
        <w:autoSpaceDN w:val="0"/>
        <w:adjustRightInd w:val="0"/>
        <w:jc w:val="center"/>
        <w:rPr>
          <w:sz w:val="28"/>
          <w:szCs w:val="28"/>
        </w:rPr>
      </w:pPr>
    </w:p>
    <w:sectPr w:rsidR="00EE35D6" w:rsidRPr="008A2BBB" w:rsidSect="000A2BF2">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248" w:rsidRDefault="00473248" w:rsidP="00B466DB">
      <w:r>
        <w:separator/>
      </w:r>
    </w:p>
  </w:endnote>
  <w:endnote w:type="continuationSeparator" w:id="0">
    <w:p w:rsidR="00473248" w:rsidRDefault="00473248" w:rsidP="00B4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6B2" w:rsidRDefault="002B66B2" w:rsidP="005802C2">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2B66B2" w:rsidRDefault="002B66B2">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6B2" w:rsidRDefault="002B66B2" w:rsidP="005802C2">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90B08">
      <w:rPr>
        <w:rStyle w:val="af7"/>
        <w:noProof/>
      </w:rPr>
      <w:t>3</w:t>
    </w:r>
    <w:r>
      <w:rPr>
        <w:rStyle w:val="af7"/>
      </w:rPr>
      <w:fldChar w:fldCharType="end"/>
    </w:r>
  </w:p>
  <w:p w:rsidR="002B66B2" w:rsidRDefault="002B66B2">
    <w:pPr>
      <w:pStyle w:val="af1"/>
      <w:jc w:val="center"/>
    </w:pPr>
  </w:p>
  <w:p w:rsidR="002B66B2" w:rsidRDefault="002B66B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248" w:rsidRDefault="00473248" w:rsidP="00B466DB">
      <w:r>
        <w:separator/>
      </w:r>
    </w:p>
  </w:footnote>
  <w:footnote w:type="continuationSeparator" w:id="0">
    <w:p w:rsidR="00473248" w:rsidRDefault="00473248" w:rsidP="00B46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E5BA4"/>
    <w:multiLevelType w:val="hybridMultilevel"/>
    <w:tmpl w:val="FCBAF776"/>
    <w:lvl w:ilvl="0" w:tplc="780CD02E">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FFF4AA7"/>
    <w:multiLevelType w:val="hybridMultilevel"/>
    <w:tmpl w:val="441C4E60"/>
    <w:lvl w:ilvl="0" w:tplc="6DEA3B12">
      <w:start w:val="1"/>
      <w:numFmt w:val="bullet"/>
      <w:lvlText w:val=""/>
      <w:lvlJc w:val="left"/>
      <w:pPr>
        <w:ind w:left="720" w:hanging="360"/>
      </w:pPr>
      <w:rPr>
        <w:rFonts w:ascii="Symbol" w:hAnsi="Symbol" w:hint="default"/>
        <w:color w:val="auto"/>
        <w:sz w:val="16"/>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39163D2"/>
    <w:multiLevelType w:val="hybridMultilevel"/>
    <w:tmpl w:val="581E09CC"/>
    <w:lvl w:ilvl="0" w:tplc="6DEA3B12">
      <w:start w:val="1"/>
      <w:numFmt w:val="bullet"/>
      <w:lvlText w:val=""/>
      <w:lvlJc w:val="left"/>
      <w:pPr>
        <w:tabs>
          <w:tab w:val="num" w:pos="587"/>
        </w:tabs>
        <w:ind w:left="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942B1C"/>
    <w:multiLevelType w:val="multilevel"/>
    <w:tmpl w:val="914EEDE0"/>
    <w:lvl w:ilvl="0">
      <w:start w:val="1"/>
      <w:numFmt w:val="bullet"/>
      <w:lvlText w:val="–"/>
      <w:lvlJc w:val="left"/>
      <w:pPr>
        <w:tabs>
          <w:tab w:val="num" w:pos="567"/>
        </w:tabs>
        <w:ind w:firstLine="567"/>
      </w:pPr>
      <w:rPr>
        <w:rFonts w:ascii="Palatino Linotype" w:hAnsi="Palatino Linotype" w:hint="default"/>
        <w:color w:val="auto"/>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AF4807"/>
    <w:multiLevelType w:val="hybridMultilevel"/>
    <w:tmpl w:val="0826E3FE"/>
    <w:lvl w:ilvl="0" w:tplc="6DEA3B12">
      <w:start w:val="1"/>
      <w:numFmt w:val="bullet"/>
      <w:lvlText w:val=""/>
      <w:lvlJc w:val="left"/>
      <w:pPr>
        <w:ind w:left="720" w:hanging="360"/>
      </w:pPr>
      <w:rPr>
        <w:rFonts w:ascii="Symbol" w:hAnsi="Symbol" w:hint="default"/>
        <w:color w:val="auto"/>
        <w:sz w:val="16"/>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4AB0A94"/>
    <w:multiLevelType w:val="hybridMultilevel"/>
    <w:tmpl w:val="D61EFDD2"/>
    <w:lvl w:ilvl="0" w:tplc="8BB65FB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45307632"/>
    <w:multiLevelType w:val="hybridMultilevel"/>
    <w:tmpl w:val="50202E18"/>
    <w:lvl w:ilvl="0" w:tplc="6DEA3B12">
      <w:start w:val="1"/>
      <w:numFmt w:val="bullet"/>
      <w:lvlText w:val=""/>
      <w:lvlJc w:val="left"/>
      <w:pPr>
        <w:tabs>
          <w:tab w:val="num" w:pos="4764"/>
        </w:tabs>
        <w:ind w:left="4537"/>
      </w:pPr>
      <w:rPr>
        <w:rFonts w:ascii="Symbol" w:hAnsi="Symbol" w:hint="default"/>
        <w:color w:val="auto"/>
        <w:sz w:val="16"/>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79C6C3C"/>
    <w:multiLevelType w:val="hybridMultilevel"/>
    <w:tmpl w:val="0DC6AE7A"/>
    <w:lvl w:ilvl="0" w:tplc="780CD02E">
      <w:start w:val="1"/>
      <w:numFmt w:val="decimal"/>
      <w:lvlText w:val="%1"/>
      <w:lvlJc w:val="left"/>
      <w:pPr>
        <w:tabs>
          <w:tab w:val="num" w:pos="1260"/>
        </w:tabs>
        <w:ind w:left="12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623D0267"/>
    <w:multiLevelType w:val="hybridMultilevel"/>
    <w:tmpl w:val="914EEDE0"/>
    <w:lvl w:ilvl="0" w:tplc="B3626A48">
      <w:start w:val="1"/>
      <w:numFmt w:val="bullet"/>
      <w:lvlText w:val="–"/>
      <w:lvlJc w:val="left"/>
      <w:pPr>
        <w:tabs>
          <w:tab w:val="num" w:pos="567"/>
        </w:tabs>
        <w:ind w:firstLine="567"/>
      </w:pPr>
      <w:rPr>
        <w:rFonts w:ascii="Palatino Linotype" w:hAnsi="Palatino Linotype" w:hint="default"/>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140614"/>
    <w:multiLevelType w:val="hybridMultilevel"/>
    <w:tmpl w:val="B9940A0E"/>
    <w:lvl w:ilvl="0" w:tplc="6DEA3B12">
      <w:start w:val="1"/>
      <w:numFmt w:val="bullet"/>
      <w:lvlText w:val=""/>
      <w:lvlJc w:val="left"/>
      <w:pPr>
        <w:ind w:left="720" w:hanging="360"/>
      </w:pPr>
      <w:rPr>
        <w:rFonts w:ascii="Symbol" w:hAnsi="Symbol" w:hint="default"/>
        <w:color w:val="auto"/>
        <w:sz w:val="16"/>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7"/>
  </w:num>
  <w:num w:numId="4">
    <w:abstractNumId w:val="0"/>
  </w:num>
  <w:num w:numId="5">
    <w:abstractNumId w:val="4"/>
  </w:num>
  <w:num w:numId="6">
    <w:abstractNumId w:val="1"/>
  </w:num>
  <w:num w:numId="7">
    <w:abstractNumId w:val="5"/>
  </w:num>
  <w:num w:numId="8">
    <w:abstractNumId w:val="8"/>
  </w:num>
  <w:num w:numId="9">
    <w:abstractNumId w:val="3"/>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7669"/>
    <w:rsid w:val="000068F4"/>
    <w:rsid w:val="0001561E"/>
    <w:rsid w:val="000156D9"/>
    <w:rsid w:val="000240FD"/>
    <w:rsid w:val="00025C9D"/>
    <w:rsid w:val="0003474C"/>
    <w:rsid w:val="000431D4"/>
    <w:rsid w:val="0004481E"/>
    <w:rsid w:val="00045D1F"/>
    <w:rsid w:val="000474B8"/>
    <w:rsid w:val="00051673"/>
    <w:rsid w:val="00060412"/>
    <w:rsid w:val="000609FC"/>
    <w:rsid w:val="00062363"/>
    <w:rsid w:val="00066DE6"/>
    <w:rsid w:val="000727BE"/>
    <w:rsid w:val="00074538"/>
    <w:rsid w:val="00074792"/>
    <w:rsid w:val="00080548"/>
    <w:rsid w:val="000911D9"/>
    <w:rsid w:val="00093949"/>
    <w:rsid w:val="00094395"/>
    <w:rsid w:val="000A225D"/>
    <w:rsid w:val="000A2BF2"/>
    <w:rsid w:val="000A423D"/>
    <w:rsid w:val="000B0EF1"/>
    <w:rsid w:val="000B36BE"/>
    <w:rsid w:val="000B4A6B"/>
    <w:rsid w:val="000B6B96"/>
    <w:rsid w:val="000C73D4"/>
    <w:rsid w:val="000D1CB2"/>
    <w:rsid w:val="000E043A"/>
    <w:rsid w:val="000E097A"/>
    <w:rsid w:val="000E286B"/>
    <w:rsid w:val="000E2D3A"/>
    <w:rsid w:val="000E6C19"/>
    <w:rsid w:val="000E73BD"/>
    <w:rsid w:val="000E770E"/>
    <w:rsid w:val="000E7D3E"/>
    <w:rsid w:val="000F0ACC"/>
    <w:rsid w:val="000F2145"/>
    <w:rsid w:val="000F3494"/>
    <w:rsid w:val="000F43FE"/>
    <w:rsid w:val="000F54FF"/>
    <w:rsid w:val="0010093D"/>
    <w:rsid w:val="00105D48"/>
    <w:rsid w:val="0010774F"/>
    <w:rsid w:val="00111B0D"/>
    <w:rsid w:val="00114668"/>
    <w:rsid w:val="00130B07"/>
    <w:rsid w:val="00131265"/>
    <w:rsid w:val="001364F9"/>
    <w:rsid w:val="00140B1B"/>
    <w:rsid w:val="00141D5C"/>
    <w:rsid w:val="0014634B"/>
    <w:rsid w:val="00147519"/>
    <w:rsid w:val="00151FEA"/>
    <w:rsid w:val="001548CA"/>
    <w:rsid w:val="00156244"/>
    <w:rsid w:val="00160A88"/>
    <w:rsid w:val="00183445"/>
    <w:rsid w:val="00184E7D"/>
    <w:rsid w:val="00195517"/>
    <w:rsid w:val="001A6C1F"/>
    <w:rsid w:val="001B1B82"/>
    <w:rsid w:val="001B21C8"/>
    <w:rsid w:val="001B380A"/>
    <w:rsid w:val="001B4D2C"/>
    <w:rsid w:val="001B5509"/>
    <w:rsid w:val="001B5BF9"/>
    <w:rsid w:val="001C0BC8"/>
    <w:rsid w:val="001C1AC0"/>
    <w:rsid w:val="001C1C8D"/>
    <w:rsid w:val="001C598F"/>
    <w:rsid w:val="001C5D1E"/>
    <w:rsid w:val="001C7A4A"/>
    <w:rsid w:val="001E2026"/>
    <w:rsid w:val="001E5797"/>
    <w:rsid w:val="001F046C"/>
    <w:rsid w:val="001F2E67"/>
    <w:rsid w:val="001F3C6A"/>
    <w:rsid w:val="001F40F7"/>
    <w:rsid w:val="001F4B9A"/>
    <w:rsid w:val="001F597B"/>
    <w:rsid w:val="001F64ED"/>
    <w:rsid w:val="00201C44"/>
    <w:rsid w:val="002023FF"/>
    <w:rsid w:val="00222C7D"/>
    <w:rsid w:val="00233D9D"/>
    <w:rsid w:val="00240391"/>
    <w:rsid w:val="002405EB"/>
    <w:rsid w:val="00244452"/>
    <w:rsid w:val="0024476F"/>
    <w:rsid w:val="00245971"/>
    <w:rsid w:val="00260B59"/>
    <w:rsid w:val="002620DF"/>
    <w:rsid w:val="0026558A"/>
    <w:rsid w:val="00265EFB"/>
    <w:rsid w:val="002721F8"/>
    <w:rsid w:val="00274A96"/>
    <w:rsid w:val="00281FFE"/>
    <w:rsid w:val="00283A55"/>
    <w:rsid w:val="00291370"/>
    <w:rsid w:val="002945EF"/>
    <w:rsid w:val="002A23F8"/>
    <w:rsid w:val="002A722A"/>
    <w:rsid w:val="002B51AF"/>
    <w:rsid w:val="002B66B2"/>
    <w:rsid w:val="002B7FE7"/>
    <w:rsid w:val="002C084C"/>
    <w:rsid w:val="002C0902"/>
    <w:rsid w:val="002C76F8"/>
    <w:rsid w:val="002E52D4"/>
    <w:rsid w:val="002E6339"/>
    <w:rsid w:val="002F07F8"/>
    <w:rsid w:val="002F0888"/>
    <w:rsid w:val="002F7870"/>
    <w:rsid w:val="00307384"/>
    <w:rsid w:val="00311727"/>
    <w:rsid w:val="0031394C"/>
    <w:rsid w:val="00313B41"/>
    <w:rsid w:val="003220F2"/>
    <w:rsid w:val="00322941"/>
    <w:rsid w:val="003237C8"/>
    <w:rsid w:val="00325AA1"/>
    <w:rsid w:val="00330D45"/>
    <w:rsid w:val="00333041"/>
    <w:rsid w:val="00340B49"/>
    <w:rsid w:val="0034486F"/>
    <w:rsid w:val="00347E82"/>
    <w:rsid w:val="00356BE1"/>
    <w:rsid w:val="003573A9"/>
    <w:rsid w:val="00361A2A"/>
    <w:rsid w:val="00366E74"/>
    <w:rsid w:val="00370F7B"/>
    <w:rsid w:val="003726E7"/>
    <w:rsid w:val="00373EDD"/>
    <w:rsid w:val="00375F6A"/>
    <w:rsid w:val="00377989"/>
    <w:rsid w:val="0038089C"/>
    <w:rsid w:val="00384E26"/>
    <w:rsid w:val="003902FB"/>
    <w:rsid w:val="003968BC"/>
    <w:rsid w:val="003A1167"/>
    <w:rsid w:val="003A6820"/>
    <w:rsid w:val="003B3617"/>
    <w:rsid w:val="003B66BE"/>
    <w:rsid w:val="003D01C5"/>
    <w:rsid w:val="003D06B9"/>
    <w:rsid w:val="003D451F"/>
    <w:rsid w:val="003D501B"/>
    <w:rsid w:val="003D6597"/>
    <w:rsid w:val="003F285C"/>
    <w:rsid w:val="003F7097"/>
    <w:rsid w:val="003F758C"/>
    <w:rsid w:val="00402DFE"/>
    <w:rsid w:val="004035CB"/>
    <w:rsid w:val="00403791"/>
    <w:rsid w:val="00404481"/>
    <w:rsid w:val="0040457F"/>
    <w:rsid w:val="00410915"/>
    <w:rsid w:val="00412DB5"/>
    <w:rsid w:val="00420D89"/>
    <w:rsid w:val="00421263"/>
    <w:rsid w:val="004229B8"/>
    <w:rsid w:val="004303E8"/>
    <w:rsid w:val="00430798"/>
    <w:rsid w:val="00430AE2"/>
    <w:rsid w:val="00432094"/>
    <w:rsid w:val="00432FFA"/>
    <w:rsid w:val="00437EFB"/>
    <w:rsid w:val="004520B7"/>
    <w:rsid w:val="0045663D"/>
    <w:rsid w:val="00470087"/>
    <w:rsid w:val="00473248"/>
    <w:rsid w:val="00475389"/>
    <w:rsid w:val="004903D8"/>
    <w:rsid w:val="004919DB"/>
    <w:rsid w:val="004A0BC9"/>
    <w:rsid w:val="004A7476"/>
    <w:rsid w:val="004B0DFE"/>
    <w:rsid w:val="004B14A2"/>
    <w:rsid w:val="004B34FD"/>
    <w:rsid w:val="004B5000"/>
    <w:rsid w:val="004C694B"/>
    <w:rsid w:val="004D2316"/>
    <w:rsid w:val="004D4344"/>
    <w:rsid w:val="004E0A6D"/>
    <w:rsid w:val="004E127B"/>
    <w:rsid w:val="004E31B4"/>
    <w:rsid w:val="004E39E2"/>
    <w:rsid w:val="004F25AC"/>
    <w:rsid w:val="004F3605"/>
    <w:rsid w:val="004F62D8"/>
    <w:rsid w:val="004F7669"/>
    <w:rsid w:val="00504B26"/>
    <w:rsid w:val="005207C7"/>
    <w:rsid w:val="00526DBE"/>
    <w:rsid w:val="0053023E"/>
    <w:rsid w:val="00536EAD"/>
    <w:rsid w:val="0054207E"/>
    <w:rsid w:val="00543787"/>
    <w:rsid w:val="00551F0F"/>
    <w:rsid w:val="00555AA3"/>
    <w:rsid w:val="0055744E"/>
    <w:rsid w:val="00566750"/>
    <w:rsid w:val="005723B4"/>
    <w:rsid w:val="005802C2"/>
    <w:rsid w:val="00587D84"/>
    <w:rsid w:val="00596151"/>
    <w:rsid w:val="00596498"/>
    <w:rsid w:val="005A6E2F"/>
    <w:rsid w:val="005B0C3A"/>
    <w:rsid w:val="005B11E8"/>
    <w:rsid w:val="005B2E26"/>
    <w:rsid w:val="005B3C62"/>
    <w:rsid w:val="005B3E8B"/>
    <w:rsid w:val="005B5843"/>
    <w:rsid w:val="005B7DDE"/>
    <w:rsid w:val="005C293E"/>
    <w:rsid w:val="005C3200"/>
    <w:rsid w:val="005C392A"/>
    <w:rsid w:val="005C78B3"/>
    <w:rsid w:val="005D1790"/>
    <w:rsid w:val="005D4386"/>
    <w:rsid w:val="005D5116"/>
    <w:rsid w:val="005D5B92"/>
    <w:rsid w:val="005E443E"/>
    <w:rsid w:val="005F1879"/>
    <w:rsid w:val="005F4380"/>
    <w:rsid w:val="00600472"/>
    <w:rsid w:val="006014A0"/>
    <w:rsid w:val="0060377E"/>
    <w:rsid w:val="00606A9B"/>
    <w:rsid w:val="00607CE6"/>
    <w:rsid w:val="006138EE"/>
    <w:rsid w:val="00616F9B"/>
    <w:rsid w:val="0061765C"/>
    <w:rsid w:val="00617F4E"/>
    <w:rsid w:val="00622082"/>
    <w:rsid w:val="00624F61"/>
    <w:rsid w:val="006457EA"/>
    <w:rsid w:val="00646D6B"/>
    <w:rsid w:val="0065119D"/>
    <w:rsid w:val="00652190"/>
    <w:rsid w:val="0066317B"/>
    <w:rsid w:val="00671BAA"/>
    <w:rsid w:val="00674C25"/>
    <w:rsid w:val="00675180"/>
    <w:rsid w:val="006770FB"/>
    <w:rsid w:val="006774F9"/>
    <w:rsid w:val="00680667"/>
    <w:rsid w:val="006826C0"/>
    <w:rsid w:val="00683592"/>
    <w:rsid w:val="00687BFE"/>
    <w:rsid w:val="006907C0"/>
    <w:rsid w:val="006A00D1"/>
    <w:rsid w:val="006A44EA"/>
    <w:rsid w:val="006B128E"/>
    <w:rsid w:val="006B47B9"/>
    <w:rsid w:val="006B4D0E"/>
    <w:rsid w:val="006B5D65"/>
    <w:rsid w:val="006B661F"/>
    <w:rsid w:val="006B730F"/>
    <w:rsid w:val="006B7EEC"/>
    <w:rsid w:val="006C06E4"/>
    <w:rsid w:val="006C3ED0"/>
    <w:rsid w:val="006C6706"/>
    <w:rsid w:val="006D3282"/>
    <w:rsid w:val="006D600E"/>
    <w:rsid w:val="006E22BD"/>
    <w:rsid w:val="006E613D"/>
    <w:rsid w:val="006F1DA8"/>
    <w:rsid w:val="006F4D28"/>
    <w:rsid w:val="00706060"/>
    <w:rsid w:val="00714827"/>
    <w:rsid w:val="0071730B"/>
    <w:rsid w:val="00720D61"/>
    <w:rsid w:val="00730ECB"/>
    <w:rsid w:val="00740ED3"/>
    <w:rsid w:val="00741258"/>
    <w:rsid w:val="0074645C"/>
    <w:rsid w:val="007518E3"/>
    <w:rsid w:val="00754FC0"/>
    <w:rsid w:val="007568D0"/>
    <w:rsid w:val="0076091E"/>
    <w:rsid w:val="00762C7B"/>
    <w:rsid w:val="00763D1A"/>
    <w:rsid w:val="00772E3C"/>
    <w:rsid w:val="007804C6"/>
    <w:rsid w:val="00784A46"/>
    <w:rsid w:val="00786625"/>
    <w:rsid w:val="0078689F"/>
    <w:rsid w:val="00787439"/>
    <w:rsid w:val="00795FE1"/>
    <w:rsid w:val="007B35D7"/>
    <w:rsid w:val="007B61DC"/>
    <w:rsid w:val="007B635B"/>
    <w:rsid w:val="007C248C"/>
    <w:rsid w:val="007C4DD9"/>
    <w:rsid w:val="007C5893"/>
    <w:rsid w:val="007D0470"/>
    <w:rsid w:val="007D2E7B"/>
    <w:rsid w:val="007E101E"/>
    <w:rsid w:val="007E1E2C"/>
    <w:rsid w:val="007E3B2F"/>
    <w:rsid w:val="007F65AD"/>
    <w:rsid w:val="0080501D"/>
    <w:rsid w:val="00806E0C"/>
    <w:rsid w:val="008106C6"/>
    <w:rsid w:val="00817CF2"/>
    <w:rsid w:val="0082205D"/>
    <w:rsid w:val="0082628A"/>
    <w:rsid w:val="00830AF0"/>
    <w:rsid w:val="008325C5"/>
    <w:rsid w:val="00832E49"/>
    <w:rsid w:val="00834571"/>
    <w:rsid w:val="00835BA4"/>
    <w:rsid w:val="00843332"/>
    <w:rsid w:val="008522BF"/>
    <w:rsid w:val="00852534"/>
    <w:rsid w:val="008617B1"/>
    <w:rsid w:val="00867F68"/>
    <w:rsid w:val="008706B8"/>
    <w:rsid w:val="00873037"/>
    <w:rsid w:val="0087427F"/>
    <w:rsid w:val="00876C6A"/>
    <w:rsid w:val="00882986"/>
    <w:rsid w:val="008929DD"/>
    <w:rsid w:val="008A0C95"/>
    <w:rsid w:val="008A2BBB"/>
    <w:rsid w:val="008B1ACA"/>
    <w:rsid w:val="008B2FB5"/>
    <w:rsid w:val="008B34B2"/>
    <w:rsid w:val="008B782A"/>
    <w:rsid w:val="008C0C52"/>
    <w:rsid w:val="008C6604"/>
    <w:rsid w:val="008D17E6"/>
    <w:rsid w:val="008D2BEE"/>
    <w:rsid w:val="008E349D"/>
    <w:rsid w:val="008E7996"/>
    <w:rsid w:val="008F10BD"/>
    <w:rsid w:val="008F50D0"/>
    <w:rsid w:val="008F5C12"/>
    <w:rsid w:val="00902F2D"/>
    <w:rsid w:val="00911F2B"/>
    <w:rsid w:val="00912E09"/>
    <w:rsid w:val="009167B7"/>
    <w:rsid w:val="0092132E"/>
    <w:rsid w:val="0092169B"/>
    <w:rsid w:val="00923F70"/>
    <w:rsid w:val="009275A7"/>
    <w:rsid w:val="009326FD"/>
    <w:rsid w:val="00933C95"/>
    <w:rsid w:val="00937868"/>
    <w:rsid w:val="00943E3D"/>
    <w:rsid w:val="009441DF"/>
    <w:rsid w:val="00951040"/>
    <w:rsid w:val="00954C04"/>
    <w:rsid w:val="009550A4"/>
    <w:rsid w:val="00955BE5"/>
    <w:rsid w:val="00955EBB"/>
    <w:rsid w:val="00957427"/>
    <w:rsid w:val="00960537"/>
    <w:rsid w:val="00972401"/>
    <w:rsid w:val="00975E9C"/>
    <w:rsid w:val="00977829"/>
    <w:rsid w:val="0098115A"/>
    <w:rsid w:val="0098188E"/>
    <w:rsid w:val="009869A0"/>
    <w:rsid w:val="00993912"/>
    <w:rsid w:val="00994054"/>
    <w:rsid w:val="009962DD"/>
    <w:rsid w:val="009A0C1A"/>
    <w:rsid w:val="009A3E8F"/>
    <w:rsid w:val="009B144D"/>
    <w:rsid w:val="009B2CF8"/>
    <w:rsid w:val="009C1FEA"/>
    <w:rsid w:val="009C21E5"/>
    <w:rsid w:val="009C4C37"/>
    <w:rsid w:val="009C72C8"/>
    <w:rsid w:val="009C767E"/>
    <w:rsid w:val="009C7CEF"/>
    <w:rsid w:val="009C7E9F"/>
    <w:rsid w:val="009D08A0"/>
    <w:rsid w:val="009D4792"/>
    <w:rsid w:val="009D6809"/>
    <w:rsid w:val="009D741A"/>
    <w:rsid w:val="009E2359"/>
    <w:rsid w:val="009E2654"/>
    <w:rsid w:val="009E6562"/>
    <w:rsid w:val="009F3D33"/>
    <w:rsid w:val="009F53B8"/>
    <w:rsid w:val="009F5468"/>
    <w:rsid w:val="00A0425B"/>
    <w:rsid w:val="00A05C18"/>
    <w:rsid w:val="00A06F65"/>
    <w:rsid w:val="00A104DB"/>
    <w:rsid w:val="00A105CB"/>
    <w:rsid w:val="00A11542"/>
    <w:rsid w:val="00A11E72"/>
    <w:rsid w:val="00A12C1E"/>
    <w:rsid w:val="00A14B63"/>
    <w:rsid w:val="00A16727"/>
    <w:rsid w:val="00A16F10"/>
    <w:rsid w:val="00A23A4F"/>
    <w:rsid w:val="00A25BA2"/>
    <w:rsid w:val="00A25CDF"/>
    <w:rsid w:val="00A27F57"/>
    <w:rsid w:val="00A338CF"/>
    <w:rsid w:val="00A33E3C"/>
    <w:rsid w:val="00A3456D"/>
    <w:rsid w:val="00A35E86"/>
    <w:rsid w:val="00A36AA7"/>
    <w:rsid w:val="00A42273"/>
    <w:rsid w:val="00A4352C"/>
    <w:rsid w:val="00A4456D"/>
    <w:rsid w:val="00A579E7"/>
    <w:rsid w:val="00A632ED"/>
    <w:rsid w:val="00A73478"/>
    <w:rsid w:val="00A76995"/>
    <w:rsid w:val="00A809BC"/>
    <w:rsid w:val="00A91B89"/>
    <w:rsid w:val="00A94492"/>
    <w:rsid w:val="00A979FF"/>
    <w:rsid w:val="00AA1FDD"/>
    <w:rsid w:val="00AA597C"/>
    <w:rsid w:val="00AC0512"/>
    <w:rsid w:val="00AC6963"/>
    <w:rsid w:val="00AD379B"/>
    <w:rsid w:val="00AD40CD"/>
    <w:rsid w:val="00AF7140"/>
    <w:rsid w:val="00B02A37"/>
    <w:rsid w:val="00B04B65"/>
    <w:rsid w:val="00B06889"/>
    <w:rsid w:val="00B11CF6"/>
    <w:rsid w:val="00B21094"/>
    <w:rsid w:val="00B26248"/>
    <w:rsid w:val="00B34CC6"/>
    <w:rsid w:val="00B368D2"/>
    <w:rsid w:val="00B41DD3"/>
    <w:rsid w:val="00B44C38"/>
    <w:rsid w:val="00B466DB"/>
    <w:rsid w:val="00B4777A"/>
    <w:rsid w:val="00B505F3"/>
    <w:rsid w:val="00B50911"/>
    <w:rsid w:val="00B55993"/>
    <w:rsid w:val="00B57486"/>
    <w:rsid w:val="00B60D96"/>
    <w:rsid w:val="00B661B1"/>
    <w:rsid w:val="00B73BE8"/>
    <w:rsid w:val="00B84D43"/>
    <w:rsid w:val="00B94238"/>
    <w:rsid w:val="00BA105D"/>
    <w:rsid w:val="00BB2BDC"/>
    <w:rsid w:val="00BC4A4C"/>
    <w:rsid w:val="00BC59FF"/>
    <w:rsid w:val="00BD1849"/>
    <w:rsid w:val="00BD2C71"/>
    <w:rsid w:val="00BD5B22"/>
    <w:rsid w:val="00BD5F6E"/>
    <w:rsid w:val="00BF06D4"/>
    <w:rsid w:val="00BF56AD"/>
    <w:rsid w:val="00BF73A5"/>
    <w:rsid w:val="00C02258"/>
    <w:rsid w:val="00C05453"/>
    <w:rsid w:val="00C06F9A"/>
    <w:rsid w:val="00C10BF0"/>
    <w:rsid w:val="00C15F41"/>
    <w:rsid w:val="00C16A0D"/>
    <w:rsid w:val="00C2007E"/>
    <w:rsid w:val="00C201F2"/>
    <w:rsid w:val="00C228E4"/>
    <w:rsid w:val="00C316DA"/>
    <w:rsid w:val="00C330E9"/>
    <w:rsid w:val="00C40487"/>
    <w:rsid w:val="00C50E99"/>
    <w:rsid w:val="00C51D6C"/>
    <w:rsid w:val="00C52F36"/>
    <w:rsid w:val="00C60335"/>
    <w:rsid w:val="00C616EF"/>
    <w:rsid w:val="00C67557"/>
    <w:rsid w:val="00C70392"/>
    <w:rsid w:val="00C7067E"/>
    <w:rsid w:val="00C72E66"/>
    <w:rsid w:val="00C84D1D"/>
    <w:rsid w:val="00C8533C"/>
    <w:rsid w:val="00C90B08"/>
    <w:rsid w:val="00C91587"/>
    <w:rsid w:val="00C924C4"/>
    <w:rsid w:val="00C933C4"/>
    <w:rsid w:val="00C94DCD"/>
    <w:rsid w:val="00C94EA5"/>
    <w:rsid w:val="00C9523E"/>
    <w:rsid w:val="00C95AAA"/>
    <w:rsid w:val="00C95AE1"/>
    <w:rsid w:val="00C97BE3"/>
    <w:rsid w:val="00CA5D38"/>
    <w:rsid w:val="00CB16D7"/>
    <w:rsid w:val="00CB2450"/>
    <w:rsid w:val="00CB2646"/>
    <w:rsid w:val="00CB7C7C"/>
    <w:rsid w:val="00CC10B2"/>
    <w:rsid w:val="00CC4BE8"/>
    <w:rsid w:val="00CC7E03"/>
    <w:rsid w:val="00CD1E39"/>
    <w:rsid w:val="00CD4D92"/>
    <w:rsid w:val="00CD4EA4"/>
    <w:rsid w:val="00CD52EB"/>
    <w:rsid w:val="00CD608A"/>
    <w:rsid w:val="00CE66FE"/>
    <w:rsid w:val="00CF5C7A"/>
    <w:rsid w:val="00D014DE"/>
    <w:rsid w:val="00D0629E"/>
    <w:rsid w:val="00D07AB1"/>
    <w:rsid w:val="00D1611B"/>
    <w:rsid w:val="00D16228"/>
    <w:rsid w:val="00D20619"/>
    <w:rsid w:val="00D21A98"/>
    <w:rsid w:val="00D22625"/>
    <w:rsid w:val="00D22EB5"/>
    <w:rsid w:val="00D30BA7"/>
    <w:rsid w:val="00D33EB0"/>
    <w:rsid w:val="00D36645"/>
    <w:rsid w:val="00D51D38"/>
    <w:rsid w:val="00D53652"/>
    <w:rsid w:val="00D543EB"/>
    <w:rsid w:val="00D55FB9"/>
    <w:rsid w:val="00D60478"/>
    <w:rsid w:val="00D62D05"/>
    <w:rsid w:val="00D65508"/>
    <w:rsid w:val="00D71BCD"/>
    <w:rsid w:val="00D76E9E"/>
    <w:rsid w:val="00D778D4"/>
    <w:rsid w:val="00D813E4"/>
    <w:rsid w:val="00D82792"/>
    <w:rsid w:val="00D91FF0"/>
    <w:rsid w:val="00DA231C"/>
    <w:rsid w:val="00DA729E"/>
    <w:rsid w:val="00DB0DCF"/>
    <w:rsid w:val="00DB62EE"/>
    <w:rsid w:val="00DB79AF"/>
    <w:rsid w:val="00DC48C4"/>
    <w:rsid w:val="00DC4E8F"/>
    <w:rsid w:val="00DC7FFA"/>
    <w:rsid w:val="00DD0114"/>
    <w:rsid w:val="00DD0D2A"/>
    <w:rsid w:val="00DD1843"/>
    <w:rsid w:val="00DD2832"/>
    <w:rsid w:val="00DD6082"/>
    <w:rsid w:val="00DE63FF"/>
    <w:rsid w:val="00DF072F"/>
    <w:rsid w:val="00DF25BE"/>
    <w:rsid w:val="00DF2683"/>
    <w:rsid w:val="00DF7572"/>
    <w:rsid w:val="00DF7D82"/>
    <w:rsid w:val="00E04FF3"/>
    <w:rsid w:val="00E11825"/>
    <w:rsid w:val="00E20AC8"/>
    <w:rsid w:val="00E22817"/>
    <w:rsid w:val="00E30FAA"/>
    <w:rsid w:val="00E34B28"/>
    <w:rsid w:val="00E35F4D"/>
    <w:rsid w:val="00E439C5"/>
    <w:rsid w:val="00E43EA7"/>
    <w:rsid w:val="00E44201"/>
    <w:rsid w:val="00E51408"/>
    <w:rsid w:val="00E5301A"/>
    <w:rsid w:val="00E562C2"/>
    <w:rsid w:val="00E704A5"/>
    <w:rsid w:val="00E71DFC"/>
    <w:rsid w:val="00E745D3"/>
    <w:rsid w:val="00E86C20"/>
    <w:rsid w:val="00E92330"/>
    <w:rsid w:val="00E97AA7"/>
    <w:rsid w:val="00EA364D"/>
    <w:rsid w:val="00EA6A26"/>
    <w:rsid w:val="00EA792B"/>
    <w:rsid w:val="00EB726D"/>
    <w:rsid w:val="00EC0758"/>
    <w:rsid w:val="00EC36A1"/>
    <w:rsid w:val="00EC6D40"/>
    <w:rsid w:val="00EC73CD"/>
    <w:rsid w:val="00ED0746"/>
    <w:rsid w:val="00ED365C"/>
    <w:rsid w:val="00ED45CB"/>
    <w:rsid w:val="00EE0778"/>
    <w:rsid w:val="00EE35BD"/>
    <w:rsid w:val="00EE35D6"/>
    <w:rsid w:val="00EE57BC"/>
    <w:rsid w:val="00EE707C"/>
    <w:rsid w:val="00EF18AF"/>
    <w:rsid w:val="00EF4E15"/>
    <w:rsid w:val="00F1407A"/>
    <w:rsid w:val="00F147ED"/>
    <w:rsid w:val="00F21107"/>
    <w:rsid w:val="00F30A0B"/>
    <w:rsid w:val="00F34476"/>
    <w:rsid w:val="00F34CF6"/>
    <w:rsid w:val="00F4041F"/>
    <w:rsid w:val="00F42572"/>
    <w:rsid w:val="00F428A6"/>
    <w:rsid w:val="00F445C0"/>
    <w:rsid w:val="00F52C56"/>
    <w:rsid w:val="00F556DF"/>
    <w:rsid w:val="00F60F8D"/>
    <w:rsid w:val="00F61FCC"/>
    <w:rsid w:val="00F703CF"/>
    <w:rsid w:val="00F70A41"/>
    <w:rsid w:val="00F72136"/>
    <w:rsid w:val="00F75168"/>
    <w:rsid w:val="00F7626C"/>
    <w:rsid w:val="00F7669F"/>
    <w:rsid w:val="00F8352D"/>
    <w:rsid w:val="00F914D5"/>
    <w:rsid w:val="00F9484F"/>
    <w:rsid w:val="00F952DE"/>
    <w:rsid w:val="00FA70B1"/>
    <w:rsid w:val="00FB101A"/>
    <w:rsid w:val="00FB4841"/>
    <w:rsid w:val="00FB6E50"/>
    <w:rsid w:val="00FC59C6"/>
    <w:rsid w:val="00FC5B7D"/>
    <w:rsid w:val="00FC6CDD"/>
    <w:rsid w:val="00FD08FC"/>
    <w:rsid w:val="00FD1778"/>
    <w:rsid w:val="00FD269B"/>
    <w:rsid w:val="00FD33D8"/>
    <w:rsid w:val="00FD4097"/>
    <w:rsid w:val="00FD466F"/>
    <w:rsid w:val="00FD5604"/>
    <w:rsid w:val="00FE3345"/>
    <w:rsid w:val="00FE4C40"/>
    <w:rsid w:val="00FE6273"/>
    <w:rsid w:val="00FF0116"/>
    <w:rsid w:val="00FF0F28"/>
    <w:rsid w:val="00FF38CE"/>
    <w:rsid w:val="00FF39E1"/>
    <w:rsid w:val="00FF499F"/>
    <w:rsid w:val="00FF509C"/>
    <w:rsid w:val="00FF6381"/>
    <w:rsid w:val="00FF7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75"/>
    <o:shapelayout v:ext="edit">
      <o:idmap v:ext="edit" data="1"/>
    </o:shapelayout>
  </w:shapeDefaults>
  <w:decimalSymbol w:val=","/>
  <w:listSeparator w:val=";"/>
  <w14:docId w14:val="61D72914"/>
  <w15:docId w15:val="{AED00190-4926-49EC-A3E6-22ABB94BE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F30A0B"/>
    <w:pPr>
      <w:suppressAutoHyphens/>
    </w:pPr>
    <w:rPr>
      <w:rFonts w:ascii="Times New Roman" w:eastAsia="Times New Roman" w:hAnsi="Times New Roman"/>
      <w:sz w:val="24"/>
      <w:szCs w:val="24"/>
      <w:lang w:val="uk-UA" w:eastAsia="ar-SA"/>
    </w:rPr>
  </w:style>
  <w:style w:type="paragraph" w:styleId="1">
    <w:name w:val="heading 1"/>
    <w:basedOn w:val="a"/>
    <w:next w:val="a"/>
    <w:link w:val="10"/>
    <w:uiPriority w:val="99"/>
    <w:qFormat/>
    <w:locked/>
    <w:rsid w:val="0082205D"/>
    <w:pPr>
      <w:keepNext/>
      <w:spacing w:before="240" w:after="60"/>
      <w:outlineLvl w:val="0"/>
    </w:pPr>
    <w:rPr>
      <w:rFonts w:ascii="Cambria" w:eastAsia="Calibri" w:hAnsi="Cambria"/>
      <w:b/>
      <w:kern w:val="32"/>
      <w:sz w:val="32"/>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2205D"/>
    <w:rPr>
      <w:rFonts w:ascii="Cambria" w:hAnsi="Cambria" w:cs="Times New Roman"/>
      <w:b/>
      <w:kern w:val="32"/>
      <w:sz w:val="32"/>
      <w:lang w:eastAsia="ar-SA" w:bidi="ar-SA"/>
    </w:rPr>
  </w:style>
  <w:style w:type="paragraph" w:styleId="a3">
    <w:name w:val="Subtitle"/>
    <w:basedOn w:val="a"/>
    <w:next w:val="a4"/>
    <w:link w:val="a5"/>
    <w:uiPriority w:val="99"/>
    <w:qFormat/>
    <w:rsid w:val="003D451F"/>
    <w:pPr>
      <w:keepNext/>
      <w:spacing w:before="240" w:after="120"/>
      <w:jc w:val="center"/>
    </w:pPr>
    <w:rPr>
      <w:rFonts w:ascii="Arial" w:eastAsia="Calibri" w:hAnsi="Arial"/>
      <w:i/>
      <w:sz w:val="28"/>
      <w:szCs w:val="20"/>
    </w:rPr>
  </w:style>
  <w:style w:type="character" w:customStyle="1" w:styleId="a5">
    <w:name w:val="Подзаголовок Знак"/>
    <w:link w:val="a3"/>
    <w:uiPriority w:val="99"/>
    <w:locked/>
    <w:rsid w:val="003D451F"/>
    <w:rPr>
      <w:rFonts w:ascii="Arial" w:hAnsi="Arial" w:cs="Times New Roman"/>
      <w:i/>
      <w:sz w:val="28"/>
      <w:lang w:val="uk-UA" w:eastAsia="ar-SA" w:bidi="ar-SA"/>
    </w:rPr>
  </w:style>
  <w:style w:type="paragraph" w:styleId="a6">
    <w:name w:val="Title"/>
    <w:basedOn w:val="a"/>
    <w:next w:val="a3"/>
    <w:link w:val="a7"/>
    <w:uiPriority w:val="99"/>
    <w:qFormat/>
    <w:rsid w:val="003D451F"/>
    <w:pPr>
      <w:jc w:val="center"/>
    </w:pPr>
    <w:rPr>
      <w:rFonts w:eastAsia="Calibri"/>
      <w:b/>
      <w:color w:val="800000"/>
      <w:szCs w:val="20"/>
    </w:rPr>
  </w:style>
  <w:style w:type="character" w:customStyle="1" w:styleId="a7">
    <w:name w:val="Заголовок Знак"/>
    <w:link w:val="a6"/>
    <w:uiPriority w:val="99"/>
    <w:locked/>
    <w:rsid w:val="003D451F"/>
    <w:rPr>
      <w:rFonts w:ascii="Times New Roman" w:hAnsi="Times New Roman" w:cs="Times New Roman"/>
      <w:b/>
      <w:color w:val="800000"/>
      <w:sz w:val="24"/>
      <w:lang w:val="uk-UA" w:eastAsia="ar-SA" w:bidi="ar-SA"/>
    </w:rPr>
  </w:style>
  <w:style w:type="paragraph" w:styleId="a4">
    <w:name w:val="Body Text"/>
    <w:basedOn w:val="a"/>
    <w:link w:val="a8"/>
    <w:uiPriority w:val="99"/>
    <w:semiHidden/>
    <w:rsid w:val="003D451F"/>
    <w:rPr>
      <w:rFonts w:eastAsia="Calibri"/>
      <w:color w:val="000000"/>
      <w:szCs w:val="20"/>
    </w:rPr>
  </w:style>
  <w:style w:type="character" w:customStyle="1" w:styleId="a8">
    <w:name w:val="Основной текст Знак"/>
    <w:link w:val="a4"/>
    <w:uiPriority w:val="99"/>
    <w:semiHidden/>
    <w:locked/>
    <w:rsid w:val="003D451F"/>
    <w:rPr>
      <w:rFonts w:ascii="Times New Roman" w:hAnsi="Times New Roman" w:cs="Times New Roman"/>
      <w:color w:val="000000"/>
      <w:sz w:val="24"/>
      <w:lang w:val="uk-UA" w:eastAsia="ar-SA" w:bidi="ar-SA"/>
    </w:rPr>
  </w:style>
  <w:style w:type="character" w:styleId="a9">
    <w:name w:val="Hyperlink"/>
    <w:uiPriority w:val="99"/>
    <w:rsid w:val="003D451F"/>
    <w:rPr>
      <w:rFonts w:cs="Times New Roman"/>
      <w:color w:val="0000FF"/>
      <w:u w:val="single"/>
    </w:rPr>
  </w:style>
  <w:style w:type="paragraph" w:styleId="aa">
    <w:name w:val="Normal (Web)"/>
    <w:basedOn w:val="a"/>
    <w:uiPriority w:val="99"/>
    <w:rsid w:val="003D451F"/>
    <w:pPr>
      <w:suppressAutoHyphens w:val="0"/>
      <w:spacing w:before="100" w:beforeAutospacing="1" w:after="100" w:afterAutospacing="1"/>
    </w:pPr>
    <w:rPr>
      <w:lang w:val="ru-RU" w:eastAsia="ru-RU"/>
    </w:rPr>
  </w:style>
  <w:style w:type="character" w:styleId="ab">
    <w:name w:val="Strong"/>
    <w:uiPriority w:val="99"/>
    <w:qFormat/>
    <w:rsid w:val="003D451F"/>
    <w:rPr>
      <w:rFonts w:cs="Times New Roman"/>
      <w:b/>
    </w:rPr>
  </w:style>
  <w:style w:type="paragraph" w:customStyle="1" w:styleId="ac">
    <w:name w:val="Нормальний текст"/>
    <w:basedOn w:val="a"/>
    <w:uiPriority w:val="99"/>
    <w:rsid w:val="003D451F"/>
    <w:pPr>
      <w:suppressAutoHyphens w:val="0"/>
      <w:spacing w:before="120"/>
      <w:ind w:firstLine="567"/>
    </w:pPr>
    <w:rPr>
      <w:rFonts w:ascii="Antiqua" w:hAnsi="Antiqua" w:cs="Antiqua"/>
      <w:sz w:val="26"/>
      <w:szCs w:val="26"/>
      <w:lang w:eastAsia="ru-RU"/>
    </w:rPr>
  </w:style>
  <w:style w:type="paragraph" w:styleId="11">
    <w:name w:val="toc 1"/>
    <w:aliases w:val="основной заголовок"/>
    <w:basedOn w:val="a"/>
    <w:next w:val="a"/>
    <w:autoRedefine/>
    <w:uiPriority w:val="39"/>
    <w:rsid w:val="000F0ACC"/>
    <w:pPr>
      <w:tabs>
        <w:tab w:val="left" w:pos="480"/>
        <w:tab w:val="right" w:leader="dot" w:pos="9345"/>
      </w:tabs>
      <w:suppressAutoHyphens w:val="0"/>
      <w:spacing w:after="120"/>
    </w:pPr>
    <w:rPr>
      <w:b/>
      <w:bCs/>
      <w:noProof/>
      <w:sz w:val="26"/>
      <w:szCs w:val="26"/>
      <w:lang w:eastAsia="en-US"/>
    </w:rPr>
  </w:style>
  <w:style w:type="paragraph" w:styleId="2">
    <w:name w:val="toc 2"/>
    <w:basedOn w:val="a"/>
    <w:next w:val="a"/>
    <w:autoRedefine/>
    <w:uiPriority w:val="99"/>
    <w:semiHidden/>
    <w:rsid w:val="003D451F"/>
    <w:pPr>
      <w:suppressAutoHyphens w:val="0"/>
      <w:spacing w:after="200" w:line="276" w:lineRule="auto"/>
      <w:ind w:left="220"/>
    </w:pPr>
    <w:rPr>
      <w:rFonts w:ascii="Calibri" w:hAnsi="Calibri" w:cs="Calibri"/>
      <w:sz w:val="22"/>
      <w:szCs w:val="22"/>
      <w:lang w:val="ru-RU" w:eastAsia="en-US"/>
    </w:rPr>
  </w:style>
  <w:style w:type="paragraph" w:customStyle="1" w:styleId="Normal2">
    <w:name w:val="Normal2"/>
    <w:uiPriority w:val="99"/>
    <w:rsid w:val="003D451F"/>
    <w:pPr>
      <w:widowControl w:val="0"/>
      <w:spacing w:line="300" w:lineRule="auto"/>
      <w:ind w:firstLine="520"/>
    </w:pPr>
    <w:rPr>
      <w:rFonts w:ascii="Times New Roman" w:eastAsia="Times New Roman" w:hAnsi="Times New Roman"/>
      <w:sz w:val="28"/>
      <w:szCs w:val="28"/>
      <w:lang w:val="uk-UA"/>
    </w:rPr>
  </w:style>
  <w:style w:type="paragraph" w:customStyle="1" w:styleId="rvps2">
    <w:name w:val="rvps2"/>
    <w:basedOn w:val="a"/>
    <w:uiPriority w:val="99"/>
    <w:rsid w:val="003D451F"/>
    <w:pPr>
      <w:suppressAutoHyphens w:val="0"/>
      <w:spacing w:before="100" w:beforeAutospacing="1" w:after="100" w:afterAutospacing="1"/>
    </w:pPr>
    <w:rPr>
      <w:lang w:val="ru-RU" w:eastAsia="ru-RU"/>
    </w:rPr>
  </w:style>
  <w:style w:type="paragraph" w:customStyle="1" w:styleId="12">
    <w:name w:val="подзаголовок1"/>
    <w:basedOn w:val="a"/>
    <w:uiPriority w:val="99"/>
    <w:rsid w:val="003D451F"/>
    <w:pPr>
      <w:keepNext/>
      <w:suppressAutoHyphens w:val="0"/>
      <w:spacing w:before="240" w:after="60"/>
    </w:pPr>
    <w:rPr>
      <w:b/>
      <w:bCs/>
      <w:kern w:val="28"/>
      <w:sz w:val="26"/>
      <w:szCs w:val="26"/>
      <w:lang w:eastAsia="ru-RU"/>
    </w:rPr>
  </w:style>
  <w:style w:type="paragraph" w:customStyle="1" w:styleId="ad">
    <w:name w:val="Основной заголовок"/>
    <w:basedOn w:val="a"/>
    <w:uiPriority w:val="99"/>
    <w:rsid w:val="003D451F"/>
    <w:pPr>
      <w:keepNext/>
      <w:suppressAutoHyphens w:val="0"/>
      <w:spacing w:before="240" w:after="60"/>
      <w:jc w:val="center"/>
    </w:pPr>
    <w:rPr>
      <w:b/>
      <w:bCs/>
      <w:kern w:val="28"/>
      <w:sz w:val="26"/>
      <w:szCs w:val="26"/>
      <w:lang w:eastAsia="ru-RU"/>
    </w:rPr>
  </w:style>
  <w:style w:type="table" w:styleId="ae">
    <w:name w:val="Table Grid"/>
    <w:basedOn w:val="a1"/>
    <w:uiPriority w:val="99"/>
    <w:locked/>
    <w:rsid w:val="003F7097"/>
    <w:pPr>
      <w:suppressAutoHyphens/>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rsid w:val="00B466DB"/>
    <w:pPr>
      <w:tabs>
        <w:tab w:val="center" w:pos="4677"/>
        <w:tab w:val="right" w:pos="9355"/>
      </w:tabs>
    </w:pPr>
    <w:rPr>
      <w:rFonts w:eastAsia="Calibri"/>
      <w:szCs w:val="20"/>
    </w:rPr>
  </w:style>
  <w:style w:type="character" w:customStyle="1" w:styleId="af0">
    <w:name w:val="Верхний колонтитул Знак"/>
    <w:link w:val="af"/>
    <w:uiPriority w:val="99"/>
    <w:locked/>
    <w:rsid w:val="00B466DB"/>
    <w:rPr>
      <w:rFonts w:ascii="Times New Roman" w:hAnsi="Times New Roman" w:cs="Times New Roman"/>
      <w:sz w:val="24"/>
      <w:lang w:val="uk-UA" w:eastAsia="ar-SA" w:bidi="ar-SA"/>
    </w:rPr>
  </w:style>
  <w:style w:type="paragraph" w:styleId="af1">
    <w:name w:val="footer"/>
    <w:basedOn w:val="a"/>
    <w:link w:val="af2"/>
    <w:uiPriority w:val="99"/>
    <w:rsid w:val="00B466DB"/>
    <w:pPr>
      <w:tabs>
        <w:tab w:val="center" w:pos="4677"/>
        <w:tab w:val="right" w:pos="9355"/>
      </w:tabs>
    </w:pPr>
    <w:rPr>
      <w:rFonts w:eastAsia="Calibri"/>
      <w:szCs w:val="20"/>
    </w:rPr>
  </w:style>
  <w:style w:type="character" w:customStyle="1" w:styleId="af2">
    <w:name w:val="Нижний колонтитул Знак"/>
    <w:link w:val="af1"/>
    <w:uiPriority w:val="99"/>
    <w:locked/>
    <w:rsid w:val="00B466DB"/>
    <w:rPr>
      <w:rFonts w:ascii="Times New Roman" w:hAnsi="Times New Roman" w:cs="Times New Roman"/>
      <w:sz w:val="24"/>
      <w:lang w:val="uk-UA" w:eastAsia="ar-SA" w:bidi="ar-SA"/>
    </w:rPr>
  </w:style>
  <w:style w:type="paragraph" w:styleId="af3">
    <w:name w:val="Balloon Text"/>
    <w:basedOn w:val="a"/>
    <w:link w:val="af4"/>
    <w:uiPriority w:val="99"/>
    <w:semiHidden/>
    <w:rsid w:val="006B4D0E"/>
    <w:rPr>
      <w:rFonts w:ascii="Tahoma" w:eastAsia="Calibri" w:hAnsi="Tahoma"/>
      <w:sz w:val="16"/>
      <w:szCs w:val="20"/>
    </w:rPr>
  </w:style>
  <w:style w:type="character" w:customStyle="1" w:styleId="af4">
    <w:name w:val="Текст выноски Знак"/>
    <w:link w:val="af3"/>
    <w:uiPriority w:val="99"/>
    <w:semiHidden/>
    <w:locked/>
    <w:rsid w:val="006B4D0E"/>
    <w:rPr>
      <w:rFonts w:ascii="Tahoma" w:hAnsi="Tahoma" w:cs="Times New Roman"/>
      <w:sz w:val="16"/>
      <w:lang w:val="uk-UA" w:eastAsia="ar-SA" w:bidi="ar-SA"/>
    </w:rPr>
  </w:style>
  <w:style w:type="paragraph" w:customStyle="1" w:styleId="Style6">
    <w:name w:val="Style6"/>
    <w:basedOn w:val="a"/>
    <w:uiPriority w:val="99"/>
    <w:rsid w:val="001B4D2C"/>
    <w:pPr>
      <w:widowControl w:val="0"/>
      <w:suppressAutoHyphens w:val="0"/>
      <w:autoSpaceDE w:val="0"/>
      <w:autoSpaceDN w:val="0"/>
      <w:adjustRightInd w:val="0"/>
      <w:spacing w:line="274" w:lineRule="exact"/>
      <w:jc w:val="both"/>
    </w:pPr>
    <w:rPr>
      <w:lang w:eastAsia="uk-UA"/>
    </w:rPr>
  </w:style>
  <w:style w:type="character" w:customStyle="1" w:styleId="FontStyle15">
    <w:name w:val="Font Style15"/>
    <w:uiPriority w:val="99"/>
    <w:rsid w:val="001B4D2C"/>
    <w:rPr>
      <w:rFonts w:ascii="Times New Roman" w:hAnsi="Times New Roman"/>
      <w:i/>
      <w:sz w:val="22"/>
    </w:rPr>
  </w:style>
  <w:style w:type="character" w:customStyle="1" w:styleId="rvts0">
    <w:name w:val="rvts0"/>
    <w:uiPriority w:val="99"/>
    <w:rsid w:val="009C7E9F"/>
  </w:style>
  <w:style w:type="paragraph" w:styleId="20">
    <w:name w:val="Body Text Indent 2"/>
    <w:basedOn w:val="a"/>
    <w:link w:val="21"/>
    <w:uiPriority w:val="99"/>
    <w:semiHidden/>
    <w:rsid w:val="00432FFA"/>
    <w:pPr>
      <w:spacing w:after="120" w:line="480" w:lineRule="auto"/>
      <w:ind w:left="283"/>
    </w:pPr>
    <w:rPr>
      <w:rFonts w:eastAsia="Calibri"/>
      <w:szCs w:val="20"/>
    </w:rPr>
  </w:style>
  <w:style w:type="character" w:customStyle="1" w:styleId="21">
    <w:name w:val="Основной текст с отступом 2 Знак"/>
    <w:link w:val="20"/>
    <w:uiPriority w:val="99"/>
    <w:semiHidden/>
    <w:locked/>
    <w:rsid w:val="00432FFA"/>
    <w:rPr>
      <w:rFonts w:ascii="Times New Roman" w:hAnsi="Times New Roman" w:cs="Times New Roman"/>
      <w:sz w:val="24"/>
      <w:lang w:val="uk-UA" w:eastAsia="ar-SA" w:bidi="ar-SA"/>
    </w:rPr>
  </w:style>
  <w:style w:type="character" w:customStyle="1" w:styleId="13">
    <w:name w:val="Упомянуть1"/>
    <w:uiPriority w:val="99"/>
    <w:semiHidden/>
    <w:rsid w:val="00432FFA"/>
    <w:rPr>
      <w:color w:val="auto"/>
      <w:shd w:val="clear" w:color="auto" w:fill="auto"/>
    </w:rPr>
  </w:style>
  <w:style w:type="character" w:styleId="af5">
    <w:name w:val="FollowedHyperlink"/>
    <w:uiPriority w:val="99"/>
    <w:semiHidden/>
    <w:rsid w:val="00432FFA"/>
    <w:rPr>
      <w:rFonts w:cs="Times New Roman"/>
      <w:color w:val="800080"/>
      <w:u w:val="single"/>
    </w:rPr>
  </w:style>
  <w:style w:type="paragraph" w:styleId="af6">
    <w:name w:val="List Paragraph"/>
    <w:basedOn w:val="a"/>
    <w:uiPriority w:val="99"/>
    <w:qFormat/>
    <w:rsid w:val="00D543EB"/>
    <w:pPr>
      <w:ind w:left="720"/>
      <w:contextualSpacing/>
    </w:pPr>
  </w:style>
  <w:style w:type="character" w:styleId="af7">
    <w:name w:val="page number"/>
    <w:uiPriority w:val="99"/>
    <w:rsid w:val="00AD379B"/>
    <w:rPr>
      <w:rFonts w:cs="Times New Roman"/>
    </w:rPr>
  </w:style>
  <w:style w:type="paragraph" w:customStyle="1" w:styleId="14">
    <w:name w:val="Абзац списка1"/>
    <w:basedOn w:val="a"/>
    <w:uiPriority w:val="99"/>
    <w:rsid w:val="00333041"/>
    <w:pPr>
      <w:suppressAutoHyphens w:val="0"/>
      <w:spacing w:after="200" w:line="276" w:lineRule="auto"/>
      <w:ind w:left="720"/>
      <w:contextualSpacing/>
    </w:pPr>
    <w:rPr>
      <w:rFonts w:ascii="Calibri" w:eastAsia="Calibri" w:hAnsi="Calibri"/>
      <w:sz w:val="22"/>
      <w:szCs w:val="22"/>
      <w:lang w:val="ru-RU" w:eastAsia="en-US"/>
    </w:rPr>
  </w:style>
  <w:style w:type="paragraph" w:customStyle="1" w:styleId="15">
    <w:name w:val="Название1"/>
    <w:basedOn w:val="a"/>
    <w:link w:val="af8"/>
    <w:uiPriority w:val="99"/>
    <w:rsid w:val="007804C6"/>
    <w:pPr>
      <w:widowControl w:val="0"/>
      <w:suppressAutoHyphens w:val="0"/>
      <w:autoSpaceDE w:val="0"/>
      <w:autoSpaceDN w:val="0"/>
      <w:adjustRightInd w:val="0"/>
      <w:jc w:val="center"/>
    </w:pPr>
    <w:rPr>
      <w:rFonts w:eastAsia="Calibri"/>
      <w:sz w:val="20"/>
      <w:szCs w:val="20"/>
      <w:lang w:val="ru-RU" w:eastAsia="ru-RU"/>
    </w:rPr>
  </w:style>
  <w:style w:type="character" w:customStyle="1" w:styleId="af8">
    <w:name w:val="Название Знак"/>
    <w:link w:val="15"/>
    <w:uiPriority w:val="99"/>
    <w:locked/>
    <w:rsid w:val="007804C6"/>
    <w:rPr>
      <w:rFonts w:ascii="Times New Roman" w:hAnsi="Times New Roman"/>
      <w:lang w:eastAsia="ru-RU"/>
    </w:rPr>
  </w:style>
  <w:style w:type="paragraph" w:styleId="af9">
    <w:name w:val="TOC Heading"/>
    <w:basedOn w:val="1"/>
    <w:next w:val="a"/>
    <w:uiPriority w:val="99"/>
    <w:qFormat/>
    <w:rsid w:val="0082205D"/>
    <w:pPr>
      <w:keepLines/>
      <w:suppressAutoHyphens w:val="0"/>
      <w:spacing w:after="0" w:line="259" w:lineRule="auto"/>
      <w:outlineLvl w:val="9"/>
    </w:pPr>
    <w:rPr>
      <w:b w:val="0"/>
      <w:color w:val="2F5496"/>
      <w:kern w:val="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952821">
      <w:marLeft w:val="0"/>
      <w:marRight w:val="0"/>
      <w:marTop w:val="0"/>
      <w:marBottom w:val="0"/>
      <w:divBdr>
        <w:top w:val="none" w:sz="0" w:space="0" w:color="auto"/>
        <w:left w:val="none" w:sz="0" w:space="0" w:color="auto"/>
        <w:bottom w:val="none" w:sz="0" w:space="0" w:color="auto"/>
        <w:right w:val="none" w:sz="0" w:space="0" w:color="auto"/>
      </w:divBdr>
    </w:div>
    <w:div w:id="1228952824">
      <w:marLeft w:val="0"/>
      <w:marRight w:val="0"/>
      <w:marTop w:val="0"/>
      <w:marBottom w:val="0"/>
      <w:divBdr>
        <w:top w:val="none" w:sz="0" w:space="0" w:color="auto"/>
        <w:left w:val="none" w:sz="0" w:space="0" w:color="auto"/>
        <w:bottom w:val="none" w:sz="0" w:space="0" w:color="auto"/>
        <w:right w:val="none" w:sz="0" w:space="0" w:color="auto"/>
      </w:divBdr>
      <w:divsChild>
        <w:div w:id="1228952822">
          <w:marLeft w:val="0"/>
          <w:marRight w:val="0"/>
          <w:marTop w:val="0"/>
          <w:marBottom w:val="0"/>
          <w:divBdr>
            <w:top w:val="none" w:sz="0" w:space="0" w:color="auto"/>
            <w:left w:val="none" w:sz="0" w:space="0" w:color="auto"/>
            <w:bottom w:val="none" w:sz="0" w:space="0" w:color="auto"/>
            <w:right w:val="none" w:sz="0" w:space="0" w:color="auto"/>
          </w:divBdr>
        </w:div>
        <w:div w:id="1228952829">
          <w:marLeft w:val="0"/>
          <w:marRight w:val="0"/>
          <w:marTop w:val="0"/>
          <w:marBottom w:val="0"/>
          <w:divBdr>
            <w:top w:val="none" w:sz="0" w:space="0" w:color="auto"/>
            <w:left w:val="none" w:sz="0" w:space="0" w:color="auto"/>
            <w:bottom w:val="none" w:sz="0" w:space="0" w:color="auto"/>
            <w:right w:val="none" w:sz="0" w:space="0" w:color="auto"/>
          </w:divBdr>
        </w:div>
        <w:div w:id="1228952839">
          <w:marLeft w:val="0"/>
          <w:marRight w:val="0"/>
          <w:marTop w:val="0"/>
          <w:marBottom w:val="0"/>
          <w:divBdr>
            <w:top w:val="none" w:sz="0" w:space="0" w:color="auto"/>
            <w:left w:val="none" w:sz="0" w:space="0" w:color="auto"/>
            <w:bottom w:val="none" w:sz="0" w:space="0" w:color="auto"/>
            <w:right w:val="none" w:sz="0" w:space="0" w:color="auto"/>
          </w:divBdr>
        </w:div>
      </w:divsChild>
    </w:div>
    <w:div w:id="1228952826">
      <w:marLeft w:val="0"/>
      <w:marRight w:val="0"/>
      <w:marTop w:val="0"/>
      <w:marBottom w:val="0"/>
      <w:divBdr>
        <w:top w:val="none" w:sz="0" w:space="0" w:color="auto"/>
        <w:left w:val="none" w:sz="0" w:space="0" w:color="auto"/>
        <w:bottom w:val="none" w:sz="0" w:space="0" w:color="auto"/>
        <w:right w:val="none" w:sz="0" w:space="0" w:color="auto"/>
      </w:divBdr>
      <w:divsChild>
        <w:div w:id="1228952819">
          <w:marLeft w:val="0"/>
          <w:marRight w:val="0"/>
          <w:marTop w:val="0"/>
          <w:marBottom w:val="0"/>
          <w:divBdr>
            <w:top w:val="none" w:sz="0" w:space="0" w:color="auto"/>
            <w:left w:val="none" w:sz="0" w:space="0" w:color="auto"/>
            <w:bottom w:val="none" w:sz="0" w:space="0" w:color="auto"/>
            <w:right w:val="none" w:sz="0" w:space="0" w:color="auto"/>
          </w:divBdr>
        </w:div>
        <w:div w:id="1228952820">
          <w:marLeft w:val="0"/>
          <w:marRight w:val="0"/>
          <w:marTop w:val="0"/>
          <w:marBottom w:val="0"/>
          <w:divBdr>
            <w:top w:val="none" w:sz="0" w:space="0" w:color="auto"/>
            <w:left w:val="none" w:sz="0" w:space="0" w:color="auto"/>
            <w:bottom w:val="none" w:sz="0" w:space="0" w:color="auto"/>
            <w:right w:val="none" w:sz="0" w:space="0" w:color="auto"/>
          </w:divBdr>
        </w:div>
        <w:div w:id="1228952823">
          <w:marLeft w:val="0"/>
          <w:marRight w:val="0"/>
          <w:marTop w:val="0"/>
          <w:marBottom w:val="0"/>
          <w:divBdr>
            <w:top w:val="none" w:sz="0" w:space="0" w:color="auto"/>
            <w:left w:val="none" w:sz="0" w:space="0" w:color="auto"/>
            <w:bottom w:val="none" w:sz="0" w:space="0" w:color="auto"/>
            <w:right w:val="none" w:sz="0" w:space="0" w:color="auto"/>
          </w:divBdr>
        </w:div>
        <w:div w:id="1228952825">
          <w:marLeft w:val="0"/>
          <w:marRight w:val="0"/>
          <w:marTop w:val="0"/>
          <w:marBottom w:val="0"/>
          <w:divBdr>
            <w:top w:val="none" w:sz="0" w:space="0" w:color="auto"/>
            <w:left w:val="none" w:sz="0" w:space="0" w:color="auto"/>
            <w:bottom w:val="none" w:sz="0" w:space="0" w:color="auto"/>
            <w:right w:val="none" w:sz="0" w:space="0" w:color="auto"/>
          </w:divBdr>
        </w:div>
        <w:div w:id="1228952827">
          <w:marLeft w:val="0"/>
          <w:marRight w:val="0"/>
          <w:marTop w:val="0"/>
          <w:marBottom w:val="0"/>
          <w:divBdr>
            <w:top w:val="none" w:sz="0" w:space="0" w:color="auto"/>
            <w:left w:val="none" w:sz="0" w:space="0" w:color="auto"/>
            <w:bottom w:val="none" w:sz="0" w:space="0" w:color="auto"/>
            <w:right w:val="none" w:sz="0" w:space="0" w:color="auto"/>
          </w:divBdr>
        </w:div>
        <w:div w:id="1228952830">
          <w:marLeft w:val="0"/>
          <w:marRight w:val="0"/>
          <w:marTop w:val="0"/>
          <w:marBottom w:val="0"/>
          <w:divBdr>
            <w:top w:val="none" w:sz="0" w:space="0" w:color="auto"/>
            <w:left w:val="none" w:sz="0" w:space="0" w:color="auto"/>
            <w:bottom w:val="none" w:sz="0" w:space="0" w:color="auto"/>
            <w:right w:val="none" w:sz="0" w:space="0" w:color="auto"/>
          </w:divBdr>
        </w:div>
        <w:div w:id="1228952831">
          <w:marLeft w:val="0"/>
          <w:marRight w:val="0"/>
          <w:marTop w:val="0"/>
          <w:marBottom w:val="0"/>
          <w:divBdr>
            <w:top w:val="none" w:sz="0" w:space="0" w:color="auto"/>
            <w:left w:val="none" w:sz="0" w:space="0" w:color="auto"/>
            <w:bottom w:val="none" w:sz="0" w:space="0" w:color="auto"/>
            <w:right w:val="none" w:sz="0" w:space="0" w:color="auto"/>
          </w:divBdr>
          <w:divsChild>
            <w:div w:id="1228952841">
              <w:marLeft w:val="0"/>
              <w:marRight w:val="0"/>
              <w:marTop w:val="0"/>
              <w:marBottom w:val="0"/>
              <w:divBdr>
                <w:top w:val="none" w:sz="0" w:space="0" w:color="auto"/>
                <w:left w:val="none" w:sz="0" w:space="0" w:color="auto"/>
                <w:bottom w:val="none" w:sz="0" w:space="0" w:color="auto"/>
                <w:right w:val="none" w:sz="0" w:space="0" w:color="auto"/>
              </w:divBdr>
            </w:div>
          </w:divsChild>
        </w:div>
        <w:div w:id="1228952832">
          <w:marLeft w:val="0"/>
          <w:marRight w:val="0"/>
          <w:marTop w:val="0"/>
          <w:marBottom w:val="0"/>
          <w:divBdr>
            <w:top w:val="none" w:sz="0" w:space="0" w:color="auto"/>
            <w:left w:val="none" w:sz="0" w:space="0" w:color="auto"/>
            <w:bottom w:val="none" w:sz="0" w:space="0" w:color="auto"/>
            <w:right w:val="none" w:sz="0" w:space="0" w:color="auto"/>
          </w:divBdr>
        </w:div>
        <w:div w:id="1228952834">
          <w:marLeft w:val="0"/>
          <w:marRight w:val="0"/>
          <w:marTop w:val="0"/>
          <w:marBottom w:val="0"/>
          <w:divBdr>
            <w:top w:val="none" w:sz="0" w:space="0" w:color="auto"/>
            <w:left w:val="none" w:sz="0" w:space="0" w:color="auto"/>
            <w:bottom w:val="none" w:sz="0" w:space="0" w:color="auto"/>
            <w:right w:val="none" w:sz="0" w:space="0" w:color="auto"/>
          </w:divBdr>
        </w:div>
        <w:div w:id="1228952835">
          <w:marLeft w:val="0"/>
          <w:marRight w:val="0"/>
          <w:marTop w:val="0"/>
          <w:marBottom w:val="0"/>
          <w:divBdr>
            <w:top w:val="none" w:sz="0" w:space="0" w:color="auto"/>
            <w:left w:val="none" w:sz="0" w:space="0" w:color="auto"/>
            <w:bottom w:val="none" w:sz="0" w:space="0" w:color="auto"/>
            <w:right w:val="none" w:sz="0" w:space="0" w:color="auto"/>
          </w:divBdr>
        </w:div>
        <w:div w:id="1228952836">
          <w:marLeft w:val="0"/>
          <w:marRight w:val="0"/>
          <w:marTop w:val="0"/>
          <w:marBottom w:val="0"/>
          <w:divBdr>
            <w:top w:val="none" w:sz="0" w:space="0" w:color="auto"/>
            <w:left w:val="none" w:sz="0" w:space="0" w:color="auto"/>
            <w:bottom w:val="none" w:sz="0" w:space="0" w:color="auto"/>
            <w:right w:val="none" w:sz="0" w:space="0" w:color="auto"/>
          </w:divBdr>
        </w:div>
        <w:div w:id="1228952837">
          <w:marLeft w:val="0"/>
          <w:marRight w:val="0"/>
          <w:marTop w:val="0"/>
          <w:marBottom w:val="0"/>
          <w:divBdr>
            <w:top w:val="none" w:sz="0" w:space="0" w:color="auto"/>
            <w:left w:val="none" w:sz="0" w:space="0" w:color="auto"/>
            <w:bottom w:val="none" w:sz="0" w:space="0" w:color="auto"/>
            <w:right w:val="none" w:sz="0" w:space="0" w:color="auto"/>
          </w:divBdr>
        </w:div>
        <w:div w:id="1228952840">
          <w:marLeft w:val="0"/>
          <w:marRight w:val="0"/>
          <w:marTop w:val="0"/>
          <w:marBottom w:val="0"/>
          <w:divBdr>
            <w:top w:val="none" w:sz="0" w:space="0" w:color="auto"/>
            <w:left w:val="none" w:sz="0" w:space="0" w:color="auto"/>
            <w:bottom w:val="none" w:sz="0" w:space="0" w:color="auto"/>
            <w:right w:val="none" w:sz="0" w:space="0" w:color="auto"/>
          </w:divBdr>
        </w:div>
        <w:div w:id="1228952842">
          <w:marLeft w:val="0"/>
          <w:marRight w:val="0"/>
          <w:marTop w:val="0"/>
          <w:marBottom w:val="0"/>
          <w:divBdr>
            <w:top w:val="none" w:sz="0" w:space="0" w:color="auto"/>
            <w:left w:val="none" w:sz="0" w:space="0" w:color="auto"/>
            <w:bottom w:val="none" w:sz="0" w:space="0" w:color="auto"/>
            <w:right w:val="none" w:sz="0" w:space="0" w:color="auto"/>
          </w:divBdr>
        </w:div>
      </w:divsChild>
    </w:div>
    <w:div w:id="1228952828">
      <w:marLeft w:val="0"/>
      <w:marRight w:val="0"/>
      <w:marTop w:val="0"/>
      <w:marBottom w:val="0"/>
      <w:divBdr>
        <w:top w:val="none" w:sz="0" w:space="0" w:color="auto"/>
        <w:left w:val="none" w:sz="0" w:space="0" w:color="auto"/>
        <w:bottom w:val="none" w:sz="0" w:space="0" w:color="auto"/>
        <w:right w:val="none" w:sz="0" w:space="0" w:color="auto"/>
      </w:divBdr>
    </w:div>
    <w:div w:id="1228952833">
      <w:marLeft w:val="0"/>
      <w:marRight w:val="0"/>
      <w:marTop w:val="0"/>
      <w:marBottom w:val="0"/>
      <w:divBdr>
        <w:top w:val="none" w:sz="0" w:space="0" w:color="auto"/>
        <w:left w:val="none" w:sz="0" w:space="0" w:color="auto"/>
        <w:bottom w:val="none" w:sz="0" w:space="0" w:color="auto"/>
        <w:right w:val="none" w:sz="0" w:space="0" w:color="auto"/>
      </w:divBdr>
    </w:div>
    <w:div w:id="12289528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zakon5.rada.gov.ua/laws/show/1187-2015-&#1087;/page" TargetMode="External"/><Relationship Id="rId4" Type="http://schemas.openxmlformats.org/officeDocument/2006/relationships/settings" Target="settings.xml"/><Relationship Id="rId9" Type="http://schemas.openxmlformats.org/officeDocument/2006/relationships/hyperlink" Target="http://www.nmu.org.ua/ua/content/study/admission/umovi_vstupy/ng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B81C2-6B41-4D75-88F3-A699B5AE1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Pages>
  <Words>3292</Words>
  <Characters>18771</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Міністерство освіти і науки України</vt:lpstr>
    </vt:vector>
  </TitlesOfParts>
  <Company>wwwwwww</Company>
  <LinksUpToDate>false</LinksUpToDate>
  <CharactersWithSpaces>22019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України</dc:title>
  <dc:subject/>
  <dc:creator>User</dc:creator>
  <cp:keywords/>
  <dc:description/>
  <cp:lastModifiedBy>User</cp:lastModifiedBy>
  <cp:revision>25</cp:revision>
  <cp:lastPrinted>2017-04-20T10:21:00Z</cp:lastPrinted>
  <dcterms:created xsi:type="dcterms:W3CDTF">2017-04-07T12:12:00Z</dcterms:created>
  <dcterms:modified xsi:type="dcterms:W3CDTF">2017-04-28T03:56:00Z</dcterms:modified>
</cp:coreProperties>
</file>